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AA" w:rsidRPr="001639C0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ED45AA" w:rsidRPr="001639C0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деятельности Фонда государственного резерва ПМР </w:t>
      </w:r>
    </w:p>
    <w:p w:rsidR="00ED45AA" w:rsidRPr="001639C0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="009B796A" w:rsidRPr="001639C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39C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D45AA" w:rsidRPr="001639C0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3D0" w:rsidRPr="001639C0" w:rsidRDefault="008443D0" w:rsidP="00D65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5AA" w:rsidRPr="001639C0" w:rsidRDefault="00ED45AA" w:rsidP="00063E2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639C0">
        <w:rPr>
          <w:rFonts w:ascii="Times New Roman" w:hAnsi="Times New Roman" w:cs="Times New Roman"/>
          <w:b/>
          <w:bCs/>
          <w:sz w:val="28"/>
          <w:szCs w:val="28"/>
        </w:rPr>
        <w:t>. Текущая деятельность Фонда</w:t>
      </w:r>
    </w:p>
    <w:p w:rsidR="00CF2391" w:rsidRPr="001639C0" w:rsidRDefault="00CF2391" w:rsidP="00063E2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AA" w:rsidRPr="001639C0" w:rsidRDefault="00ED45AA" w:rsidP="008526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В связи со сложной экономической обстановкой в республике и за ее пределами в 201</w:t>
      </w:r>
      <w:r w:rsidR="009B796A" w:rsidRPr="001639C0">
        <w:rPr>
          <w:rFonts w:ascii="Times New Roman" w:hAnsi="Times New Roman" w:cs="Times New Roman"/>
          <w:sz w:val="28"/>
          <w:szCs w:val="28"/>
        </w:rPr>
        <w:t>5</w:t>
      </w:r>
      <w:r w:rsidRPr="001639C0">
        <w:rPr>
          <w:rFonts w:ascii="Times New Roman" w:hAnsi="Times New Roman" w:cs="Times New Roman"/>
          <w:sz w:val="28"/>
          <w:szCs w:val="28"/>
        </w:rPr>
        <w:t xml:space="preserve"> году в Фонде </w:t>
      </w:r>
      <w:r w:rsidR="009B796A" w:rsidRPr="001639C0">
        <w:rPr>
          <w:rFonts w:ascii="Times New Roman" w:hAnsi="Times New Roman" w:cs="Times New Roman"/>
          <w:sz w:val="28"/>
          <w:szCs w:val="28"/>
        </w:rPr>
        <w:t>продолжает действовать</w:t>
      </w:r>
      <w:r w:rsidRPr="001639C0">
        <w:rPr>
          <w:rFonts w:ascii="Times New Roman" w:hAnsi="Times New Roman" w:cs="Times New Roman"/>
          <w:sz w:val="28"/>
          <w:szCs w:val="28"/>
        </w:rPr>
        <w:t xml:space="preserve"> режим строгой экономии средств. В 201</w:t>
      </w:r>
      <w:r w:rsidR="009B796A" w:rsidRPr="001639C0">
        <w:rPr>
          <w:rFonts w:ascii="Times New Roman" w:hAnsi="Times New Roman" w:cs="Times New Roman"/>
          <w:sz w:val="28"/>
          <w:szCs w:val="28"/>
        </w:rPr>
        <w:t>5</w:t>
      </w:r>
      <w:r w:rsidRPr="001639C0">
        <w:rPr>
          <w:rFonts w:ascii="Times New Roman" w:hAnsi="Times New Roman" w:cs="Times New Roman"/>
          <w:sz w:val="28"/>
          <w:szCs w:val="28"/>
        </w:rPr>
        <w:t xml:space="preserve"> году расходы на текущую деятельность Фонда составили </w:t>
      </w:r>
      <w:r w:rsidR="009B796A" w:rsidRPr="001639C0">
        <w:rPr>
          <w:rFonts w:ascii="Times New Roman" w:hAnsi="Times New Roman" w:cs="Times New Roman"/>
          <w:sz w:val="28"/>
          <w:szCs w:val="28"/>
        </w:rPr>
        <w:t>538,7</w:t>
      </w:r>
      <w:r w:rsidRPr="001639C0">
        <w:rPr>
          <w:rFonts w:ascii="Times New Roman" w:hAnsi="Times New Roman" w:cs="Times New Roman"/>
          <w:sz w:val="28"/>
          <w:szCs w:val="28"/>
        </w:rPr>
        <w:t xml:space="preserve"> тыс. руб. ПМР при плановых лимитах в размере </w:t>
      </w:r>
      <w:r w:rsidR="00F96194" w:rsidRPr="001639C0">
        <w:rPr>
          <w:rFonts w:ascii="Times New Roman" w:hAnsi="Times New Roman" w:cs="Times New Roman"/>
          <w:sz w:val="28"/>
          <w:szCs w:val="28"/>
        </w:rPr>
        <w:t>826,8</w:t>
      </w:r>
      <w:r w:rsidRPr="001639C0">
        <w:rPr>
          <w:rFonts w:ascii="Times New Roman" w:hAnsi="Times New Roman" w:cs="Times New Roman"/>
          <w:sz w:val="28"/>
          <w:szCs w:val="28"/>
        </w:rPr>
        <w:t xml:space="preserve"> тыс. руб. ПМР, т.е. на </w:t>
      </w:r>
      <w:r w:rsidR="00F96194" w:rsidRPr="001639C0">
        <w:rPr>
          <w:rFonts w:ascii="Times New Roman" w:hAnsi="Times New Roman" w:cs="Times New Roman"/>
          <w:sz w:val="28"/>
          <w:szCs w:val="28"/>
        </w:rPr>
        <w:t>288</w:t>
      </w:r>
      <w:r w:rsidRPr="001639C0">
        <w:rPr>
          <w:rFonts w:ascii="Times New Roman" w:hAnsi="Times New Roman" w:cs="Times New Roman"/>
          <w:sz w:val="28"/>
          <w:szCs w:val="28"/>
        </w:rPr>
        <w:t xml:space="preserve"> тыс. руб. ПМР или </w:t>
      </w:r>
      <w:r w:rsidR="009B796A" w:rsidRPr="001639C0">
        <w:rPr>
          <w:rFonts w:ascii="Times New Roman" w:hAnsi="Times New Roman" w:cs="Times New Roman"/>
          <w:sz w:val="28"/>
          <w:szCs w:val="28"/>
        </w:rPr>
        <w:t>3</w:t>
      </w:r>
      <w:r w:rsidR="00F96194" w:rsidRPr="001639C0">
        <w:rPr>
          <w:rFonts w:ascii="Times New Roman" w:hAnsi="Times New Roman" w:cs="Times New Roman"/>
          <w:sz w:val="28"/>
          <w:szCs w:val="28"/>
        </w:rPr>
        <w:t>5</w:t>
      </w:r>
      <w:r w:rsidRPr="001639C0">
        <w:rPr>
          <w:rFonts w:ascii="Times New Roman" w:hAnsi="Times New Roman" w:cs="Times New Roman"/>
          <w:sz w:val="28"/>
          <w:szCs w:val="28"/>
        </w:rPr>
        <w:t xml:space="preserve">% меньше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запланированного. По сравнению с фактом 201</w:t>
      </w:r>
      <w:r w:rsidR="009B796A" w:rsidRPr="001639C0">
        <w:rPr>
          <w:rFonts w:ascii="Times New Roman" w:hAnsi="Times New Roman" w:cs="Times New Roman"/>
          <w:sz w:val="28"/>
          <w:szCs w:val="28"/>
        </w:rPr>
        <w:t>4</w:t>
      </w:r>
      <w:r w:rsidRPr="001639C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9B796A" w:rsidRPr="001639C0">
        <w:rPr>
          <w:rFonts w:ascii="Times New Roman" w:hAnsi="Times New Roman" w:cs="Times New Roman"/>
          <w:sz w:val="28"/>
          <w:szCs w:val="28"/>
        </w:rPr>
        <w:t>591,8</w:t>
      </w:r>
      <w:r w:rsidRPr="001639C0">
        <w:rPr>
          <w:rFonts w:ascii="Times New Roman" w:hAnsi="Times New Roman" w:cs="Times New Roman"/>
          <w:sz w:val="28"/>
          <w:szCs w:val="28"/>
        </w:rPr>
        <w:t xml:space="preserve"> тыс. руб. экономия составила </w:t>
      </w:r>
      <w:r w:rsidR="009B796A" w:rsidRPr="001639C0">
        <w:rPr>
          <w:rFonts w:ascii="Times New Roman" w:hAnsi="Times New Roman" w:cs="Times New Roman"/>
          <w:sz w:val="28"/>
          <w:szCs w:val="28"/>
        </w:rPr>
        <w:t>53,1</w:t>
      </w:r>
      <w:r w:rsidRPr="001639C0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9B796A" w:rsidRPr="001639C0">
        <w:rPr>
          <w:rFonts w:ascii="Times New Roman" w:hAnsi="Times New Roman" w:cs="Times New Roman"/>
          <w:sz w:val="28"/>
          <w:szCs w:val="28"/>
        </w:rPr>
        <w:t>9</w:t>
      </w:r>
      <w:r w:rsidRPr="001639C0">
        <w:rPr>
          <w:rFonts w:ascii="Times New Roman" w:hAnsi="Times New Roman" w:cs="Times New Roman"/>
          <w:sz w:val="28"/>
          <w:szCs w:val="28"/>
        </w:rPr>
        <w:t>%.</w:t>
      </w:r>
    </w:p>
    <w:p w:rsidR="00ED45AA" w:rsidRPr="001639C0" w:rsidRDefault="00ED45AA" w:rsidP="00063E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Наибольшее сокращение расходов пришлось на следующие статьи расходов:</w:t>
      </w:r>
    </w:p>
    <w:p w:rsidR="00ED45AA" w:rsidRPr="001639C0" w:rsidRDefault="00ED45AA" w:rsidP="00063E20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заработная плата с начислениями на нее – на </w:t>
      </w:r>
      <w:r w:rsidR="00922AAA" w:rsidRPr="001639C0">
        <w:rPr>
          <w:rFonts w:ascii="Times New Roman" w:hAnsi="Times New Roman" w:cs="Times New Roman"/>
          <w:sz w:val="28"/>
          <w:szCs w:val="28"/>
        </w:rPr>
        <w:t>22</w:t>
      </w:r>
      <w:r w:rsidR="00F96194" w:rsidRPr="001639C0">
        <w:rPr>
          <w:rFonts w:ascii="Times New Roman" w:hAnsi="Times New Roman" w:cs="Times New Roman"/>
          <w:sz w:val="28"/>
          <w:szCs w:val="28"/>
        </w:rPr>
        <w:t>0</w:t>
      </w:r>
      <w:r w:rsidR="00922AAA" w:rsidRPr="001639C0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Pr="001639C0">
        <w:rPr>
          <w:rFonts w:ascii="Times New Roman" w:hAnsi="Times New Roman" w:cs="Times New Roman"/>
          <w:sz w:val="28"/>
          <w:szCs w:val="28"/>
        </w:rPr>
        <w:t xml:space="preserve">31% по сравнению с планом и на </w:t>
      </w:r>
      <w:r w:rsidR="00922AAA" w:rsidRPr="001639C0">
        <w:rPr>
          <w:rFonts w:ascii="Times New Roman" w:hAnsi="Times New Roman" w:cs="Times New Roman"/>
          <w:sz w:val="28"/>
          <w:szCs w:val="28"/>
        </w:rPr>
        <w:t>7</w:t>
      </w:r>
      <w:r w:rsidRPr="001639C0">
        <w:rPr>
          <w:rFonts w:ascii="Times New Roman" w:hAnsi="Times New Roman" w:cs="Times New Roman"/>
          <w:sz w:val="28"/>
          <w:szCs w:val="28"/>
        </w:rPr>
        <w:t>% по сравнению с фактом 201</w:t>
      </w:r>
      <w:r w:rsidR="00922AAA" w:rsidRPr="001639C0">
        <w:rPr>
          <w:rFonts w:ascii="Times New Roman" w:hAnsi="Times New Roman" w:cs="Times New Roman"/>
          <w:sz w:val="28"/>
          <w:szCs w:val="28"/>
        </w:rPr>
        <w:t>4 года</w:t>
      </w:r>
      <w:r w:rsidRPr="001639C0">
        <w:rPr>
          <w:rFonts w:ascii="Times New Roman" w:hAnsi="Times New Roman" w:cs="Times New Roman"/>
          <w:sz w:val="28"/>
          <w:szCs w:val="28"/>
        </w:rPr>
        <w:t>;</w:t>
      </w:r>
    </w:p>
    <w:p w:rsidR="00ED45AA" w:rsidRPr="001639C0" w:rsidRDefault="00ED45AA" w:rsidP="00063E20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39C0">
        <w:rPr>
          <w:rFonts w:ascii="Times New Roman" w:hAnsi="Times New Roman" w:cs="Times New Roman"/>
          <w:sz w:val="28"/>
          <w:szCs w:val="28"/>
        </w:rPr>
        <w:t>хоз</w:t>
      </w:r>
      <w:proofErr w:type="spellEnd"/>
      <w:r w:rsidRPr="001639C0">
        <w:rPr>
          <w:rFonts w:ascii="Times New Roman" w:hAnsi="Times New Roman" w:cs="Times New Roman"/>
          <w:sz w:val="28"/>
          <w:szCs w:val="28"/>
        </w:rPr>
        <w:t xml:space="preserve">. расходы – </w:t>
      </w:r>
      <w:r w:rsidR="00922AAA" w:rsidRPr="001639C0">
        <w:rPr>
          <w:rFonts w:ascii="Times New Roman" w:hAnsi="Times New Roman" w:cs="Times New Roman"/>
          <w:sz w:val="28"/>
          <w:szCs w:val="28"/>
        </w:rPr>
        <w:t>на 30 тыс. руб. или на</w:t>
      </w:r>
      <w:r w:rsidRPr="001639C0">
        <w:rPr>
          <w:rFonts w:ascii="Times New Roman" w:hAnsi="Times New Roman" w:cs="Times New Roman"/>
          <w:sz w:val="28"/>
          <w:szCs w:val="28"/>
        </w:rPr>
        <w:t xml:space="preserve"> 48% по сравнению с планом и на 37% по сравнению с фактом 201</w:t>
      </w:r>
      <w:r w:rsidR="00922AAA" w:rsidRPr="001639C0">
        <w:rPr>
          <w:rFonts w:ascii="Times New Roman" w:hAnsi="Times New Roman" w:cs="Times New Roman"/>
          <w:sz w:val="28"/>
          <w:szCs w:val="28"/>
        </w:rPr>
        <w:t>4</w:t>
      </w:r>
      <w:r w:rsidRPr="001639C0">
        <w:rPr>
          <w:rFonts w:ascii="Times New Roman" w:hAnsi="Times New Roman" w:cs="Times New Roman"/>
          <w:sz w:val="28"/>
          <w:szCs w:val="28"/>
        </w:rPr>
        <w:t xml:space="preserve"> года (в т.ч. в связи с сокращением расходов на аренду гаража, в настоящее время автомобиль Фонда стоит на территории госпиталя ИВОВ, сокращением расходов на топливо в связи с введением системы Клиент-Банк);</w:t>
      </w:r>
      <w:proofErr w:type="gramEnd"/>
    </w:p>
    <w:p w:rsidR="00ED45AA" w:rsidRPr="001639C0" w:rsidRDefault="00ED45AA" w:rsidP="00063E20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связь – </w:t>
      </w:r>
      <w:r w:rsidR="00922AAA" w:rsidRPr="001639C0">
        <w:rPr>
          <w:rFonts w:ascii="Times New Roman" w:hAnsi="Times New Roman" w:cs="Times New Roman"/>
          <w:sz w:val="28"/>
          <w:szCs w:val="28"/>
        </w:rPr>
        <w:t xml:space="preserve">на 10 тыс. руб. или </w:t>
      </w:r>
      <w:r w:rsidRPr="001639C0">
        <w:rPr>
          <w:rFonts w:ascii="Times New Roman" w:hAnsi="Times New Roman" w:cs="Times New Roman"/>
          <w:sz w:val="28"/>
          <w:szCs w:val="28"/>
        </w:rPr>
        <w:t>на 4</w:t>
      </w:r>
      <w:r w:rsidR="00922AAA" w:rsidRPr="001639C0">
        <w:rPr>
          <w:rFonts w:ascii="Times New Roman" w:hAnsi="Times New Roman" w:cs="Times New Roman"/>
          <w:sz w:val="28"/>
          <w:szCs w:val="28"/>
        </w:rPr>
        <w:t>6</w:t>
      </w:r>
      <w:r w:rsidRPr="001639C0">
        <w:rPr>
          <w:rFonts w:ascii="Times New Roman" w:hAnsi="Times New Roman" w:cs="Times New Roman"/>
          <w:sz w:val="28"/>
          <w:szCs w:val="28"/>
        </w:rPr>
        <w:t xml:space="preserve">% по сравнению с планом и на </w:t>
      </w:r>
      <w:r w:rsidR="00922AAA" w:rsidRPr="001639C0">
        <w:rPr>
          <w:rFonts w:ascii="Times New Roman" w:hAnsi="Times New Roman" w:cs="Times New Roman"/>
          <w:sz w:val="28"/>
          <w:szCs w:val="28"/>
        </w:rPr>
        <w:t>4</w:t>
      </w:r>
      <w:r w:rsidRPr="001639C0">
        <w:rPr>
          <w:rFonts w:ascii="Times New Roman" w:hAnsi="Times New Roman" w:cs="Times New Roman"/>
          <w:sz w:val="28"/>
          <w:szCs w:val="28"/>
        </w:rPr>
        <w:t>% по сравнению с фактом 201</w:t>
      </w:r>
      <w:r w:rsidR="00922AAA" w:rsidRPr="001639C0">
        <w:rPr>
          <w:rFonts w:ascii="Times New Roman" w:hAnsi="Times New Roman" w:cs="Times New Roman"/>
          <w:sz w:val="28"/>
          <w:szCs w:val="28"/>
        </w:rPr>
        <w:t>4</w:t>
      </w:r>
      <w:r w:rsidRPr="001639C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D45AA" w:rsidRPr="001639C0" w:rsidRDefault="00922AAA" w:rsidP="00063E20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прочие расходы</w:t>
      </w:r>
      <w:r w:rsidR="00ED45AA" w:rsidRPr="001639C0">
        <w:rPr>
          <w:rFonts w:ascii="Times New Roman" w:hAnsi="Times New Roman" w:cs="Times New Roman"/>
          <w:sz w:val="28"/>
          <w:szCs w:val="28"/>
        </w:rPr>
        <w:t xml:space="preserve"> – </w:t>
      </w:r>
      <w:r w:rsidRPr="001639C0">
        <w:rPr>
          <w:rFonts w:ascii="Times New Roman" w:hAnsi="Times New Roman" w:cs="Times New Roman"/>
          <w:sz w:val="28"/>
          <w:szCs w:val="28"/>
        </w:rPr>
        <w:t xml:space="preserve">на 7,8 тыс. руб. или </w:t>
      </w:r>
      <w:r w:rsidR="00ED45AA" w:rsidRPr="001639C0">
        <w:rPr>
          <w:rFonts w:ascii="Times New Roman" w:hAnsi="Times New Roman" w:cs="Times New Roman"/>
          <w:sz w:val="28"/>
          <w:szCs w:val="28"/>
        </w:rPr>
        <w:t xml:space="preserve">на </w:t>
      </w:r>
      <w:r w:rsidRPr="001639C0">
        <w:rPr>
          <w:rFonts w:ascii="Times New Roman" w:hAnsi="Times New Roman" w:cs="Times New Roman"/>
          <w:sz w:val="28"/>
          <w:szCs w:val="28"/>
        </w:rPr>
        <w:t>42</w:t>
      </w:r>
      <w:r w:rsidR="00ED45AA" w:rsidRPr="001639C0">
        <w:rPr>
          <w:rFonts w:ascii="Times New Roman" w:hAnsi="Times New Roman" w:cs="Times New Roman"/>
          <w:sz w:val="28"/>
          <w:szCs w:val="28"/>
        </w:rPr>
        <w:t>% по сравнению с планом и на</w:t>
      </w:r>
      <w:r w:rsidRPr="001639C0">
        <w:rPr>
          <w:rFonts w:ascii="Times New Roman" w:hAnsi="Times New Roman" w:cs="Times New Roman"/>
          <w:sz w:val="28"/>
          <w:szCs w:val="28"/>
        </w:rPr>
        <w:t xml:space="preserve"> 18</w:t>
      </w:r>
      <w:r w:rsidR="00ED45AA" w:rsidRPr="001639C0">
        <w:rPr>
          <w:rFonts w:ascii="Times New Roman" w:hAnsi="Times New Roman" w:cs="Times New Roman"/>
          <w:sz w:val="28"/>
          <w:szCs w:val="28"/>
        </w:rPr>
        <w:t>% по сравнению с фактом 201</w:t>
      </w:r>
      <w:r w:rsidRPr="001639C0">
        <w:rPr>
          <w:rFonts w:ascii="Times New Roman" w:hAnsi="Times New Roman" w:cs="Times New Roman"/>
          <w:sz w:val="28"/>
          <w:szCs w:val="28"/>
        </w:rPr>
        <w:t>4</w:t>
      </w:r>
      <w:r w:rsidR="00ED45AA" w:rsidRPr="001639C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1DA0" w:rsidRPr="001639C0" w:rsidRDefault="000A1DA0" w:rsidP="000A1D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В соответствии с приказами Счетной Палаты Приднестровской Молдавской Республики в 2015 году произведены экспертно-аналитические и контрольные мероприятия финансово-хозяйственной деятельности, целевого использования средств гуманитарной помощи Российской Федерации и средств республиканского бюджета, а также формирования государственного материального резерва.</w:t>
      </w:r>
    </w:p>
    <w:p w:rsidR="000A1DA0" w:rsidRPr="001639C0" w:rsidRDefault="000A1DA0" w:rsidP="000A1D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По расходованию средств гуманитарной помощи Российской Федерации и формированию государственного материального резерва нарушения в отношении работы Фонда не выявлены. По замечаниям в части использования хозяйствующими субъектами приобретаемого оборудования и техники Фонд будет сотрудничать с коммерческими банками. По осуществлению финансово-хозяйственной деятельности выявлены 2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незначительных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замечания, которые устранены.</w:t>
      </w:r>
    </w:p>
    <w:p w:rsidR="00ED45AA" w:rsidRPr="001639C0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AA" w:rsidRPr="001639C0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639C0">
        <w:rPr>
          <w:rFonts w:ascii="Times New Roman" w:hAnsi="Times New Roman" w:cs="Times New Roman"/>
          <w:b/>
          <w:bCs/>
          <w:sz w:val="28"/>
          <w:szCs w:val="28"/>
        </w:rPr>
        <w:t>. Использование средств Фонда</w:t>
      </w:r>
    </w:p>
    <w:p w:rsidR="00CF2391" w:rsidRPr="001639C0" w:rsidRDefault="00CF2391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0DA" w:rsidRPr="001639C0" w:rsidRDefault="006550DA" w:rsidP="006550D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В 2015 году производилась выдача беспроцентных займов для дальнейшего кредитования субъектов АПК в размере 5,7 млн.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 и выплата физическим лицам на развитие личного подобного хозяйства на</w:t>
      </w:r>
      <w:r w:rsidR="00CF2391" w:rsidRPr="001639C0">
        <w:rPr>
          <w:rFonts w:ascii="Times New Roman" w:hAnsi="Times New Roman" w:cs="Times New Roman"/>
          <w:sz w:val="28"/>
          <w:szCs w:val="28"/>
        </w:rPr>
        <w:t xml:space="preserve"> общую сумму 6,54 млн. руб. ПМР.</w:t>
      </w:r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r w:rsidR="00CF2391" w:rsidRPr="001639C0">
        <w:rPr>
          <w:rFonts w:ascii="Times New Roman" w:hAnsi="Times New Roman" w:cs="Times New Roman"/>
          <w:sz w:val="28"/>
          <w:szCs w:val="28"/>
        </w:rPr>
        <w:t>В</w:t>
      </w:r>
      <w:r w:rsidRPr="001639C0">
        <w:rPr>
          <w:rFonts w:ascii="Times New Roman" w:hAnsi="Times New Roman" w:cs="Times New Roman"/>
          <w:sz w:val="28"/>
          <w:szCs w:val="28"/>
        </w:rPr>
        <w:t xml:space="preserve"> 2014 году было выделено на кредитование 48 млн.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 и 6,4 руб. млн. ПМР.</w:t>
      </w:r>
    </w:p>
    <w:p w:rsidR="00CF2391" w:rsidRPr="001639C0" w:rsidRDefault="00DA5B8A" w:rsidP="00DA5B8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Объемы кредитования юридических лиц в 2015 году снизились </w:t>
      </w:r>
      <w:r w:rsidR="00CF2391" w:rsidRPr="001639C0">
        <w:rPr>
          <w:rFonts w:ascii="Times New Roman" w:hAnsi="Times New Roman" w:cs="Times New Roman"/>
          <w:sz w:val="28"/>
          <w:szCs w:val="28"/>
        </w:rPr>
        <w:t xml:space="preserve">по причине отсутствия заявок. У хозяйствующих субъектов возникли трудности с приобретением </w:t>
      </w:r>
      <w:r w:rsidR="00CF2391" w:rsidRPr="001639C0">
        <w:rPr>
          <w:rFonts w:ascii="Times New Roman" w:hAnsi="Times New Roman" w:cs="Times New Roman"/>
          <w:sz w:val="28"/>
          <w:szCs w:val="28"/>
        </w:rPr>
        <w:lastRenderedPageBreak/>
        <w:t>оборудования, техники в связи с</w:t>
      </w:r>
      <w:r w:rsidRPr="001639C0">
        <w:rPr>
          <w:rFonts w:ascii="Times New Roman" w:hAnsi="Times New Roman" w:cs="Times New Roman"/>
          <w:sz w:val="28"/>
          <w:szCs w:val="28"/>
        </w:rPr>
        <w:t xml:space="preserve"> нестабильно</w:t>
      </w:r>
      <w:r w:rsidR="00CF2391" w:rsidRPr="001639C0">
        <w:rPr>
          <w:rFonts w:ascii="Times New Roman" w:hAnsi="Times New Roman" w:cs="Times New Roman"/>
          <w:sz w:val="28"/>
          <w:szCs w:val="28"/>
        </w:rPr>
        <w:t>стью</w:t>
      </w:r>
      <w:r w:rsidRPr="001639C0">
        <w:rPr>
          <w:rFonts w:ascii="Times New Roman" w:hAnsi="Times New Roman" w:cs="Times New Roman"/>
          <w:sz w:val="28"/>
          <w:szCs w:val="28"/>
        </w:rPr>
        <w:t xml:space="preserve"> курса российского рубля и возникновения рисков при заключении внешнеэкономических договоров. </w:t>
      </w:r>
    </w:p>
    <w:p w:rsidR="00DA5B8A" w:rsidRPr="001639C0" w:rsidRDefault="00CF2391" w:rsidP="00DA5B8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В то же время, благодаря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 </w:t>
      </w:r>
      <w:r w:rsidRPr="001639C0">
        <w:rPr>
          <w:rFonts w:ascii="Times New Roman" w:hAnsi="Times New Roman" w:cs="Times New Roman"/>
          <w:sz w:val="28"/>
          <w:szCs w:val="28"/>
        </w:rPr>
        <w:t>е</w:t>
      </w:r>
      <w:r w:rsidR="00DA5B8A" w:rsidRPr="001639C0">
        <w:rPr>
          <w:rFonts w:ascii="Times New Roman" w:hAnsi="Times New Roman" w:cs="Times New Roman"/>
          <w:sz w:val="28"/>
          <w:szCs w:val="28"/>
        </w:rPr>
        <w:t>жемесячны</w:t>
      </w:r>
      <w:r w:rsidRPr="001639C0">
        <w:rPr>
          <w:rFonts w:ascii="Times New Roman" w:hAnsi="Times New Roman" w:cs="Times New Roman"/>
          <w:sz w:val="28"/>
          <w:szCs w:val="28"/>
        </w:rPr>
        <w:t>м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 встреч</w:t>
      </w:r>
      <w:r w:rsidRPr="001639C0">
        <w:rPr>
          <w:rFonts w:ascii="Times New Roman" w:hAnsi="Times New Roman" w:cs="Times New Roman"/>
          <w:sz w:val="28"/>
          <w:szCs w:val="28"/>
        </w:rPr>
        <w:t>ам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 в 2015 году Дирекции Фонда с жителями республики </w:t>
      </w:r>
      <w:r w:rsidRPr="001639C0">
        <w:rPr>
          <w:rFonts w:ascii="Times New Roman" w:hAnsi="Times New Roman" w:cs="Times New Roman"/>
          <w:sz w:val="28"/>
          <w:szCs w:val="28"/>
        </w:rPr>
        <w:t>наметился значительный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 рост количества заявок</w:t>
      </w:r>
      <w:r w:rsidRPr="001639C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по менее активным районам республики. </w:t>
      </w:r>
      <w:r w:rsidRPr="001639C0">
        <w:rPr>
          <w:rFonts w:ascii="Times New Roman" w:hAnsi="Times New Roman" w:cs="Times New Roman"/>
          <w:sz w:val="28"/>
          <w:szCs w:val="28"/>
        </w:rPr>
        <w:t>В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 2015 год</w:t>
      </w:r>
      <w:r w:rsidRPr="001639C0">
        <w:rPr>
          <w:rFonts w:ascii="Times New Roman" w:hAnsi="Times New Roman" w:cs="Times New Roman"/>
          <w:sz w:val="28"/>
          <w:szCs w:val="28"/>
        </w:rPr>
        <w:t>у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 выдано 654 займа, а также утверждено на Наблюдательном совете еще 304 заявки, выдача по которым будет производит</w:t>
      </w:r>
      <w:r w:rsidR="006550DA" w:rsidRPr="001639C0">
        <w:rPr>
          <w:rFonts w:ascii="Times New Roman" w:hAnsi="Times New Roman" w:cs="Times New Roman"/>
          <w:sz w:val="28"/>
          <w:szCs w:val="28"/>
        </w:rPr>
        <w:t>ь</w:t>
      </w:r>
      <w:r w:rsidR="00DA5B8A" w:rsidRPr="001639C0">
        <w:rPr>
          <w:rFonts w:ascii="Times New Roman" w:hAnsi="Times New Roman" w:cs="Times New Roman"/>
          <w:sz w:val="28"/>
          <w:szCs w:val="28"/>
        </w:rPr>
        <w:t xml:space="preserve">ся в январе 2016 года. Таким образом, в 2015 году по сравнению с 2014 годом потребность в займах увеличилась на 319 займов или </w:t>
      </w:r>
      <w:r w:rsidRPr="001639C0">
        <w:rPr>
          <w:rFonts w:ascii="Times New Roman" w:hAnsi="Times New Roman" w:cs="Times New Roman"/>
          <w:sz w:val="28"/>
          <w:szCs w:val="28"/>
        </w:rPr>
        <w:t>в 1,5 раза</w:t>
      </w:r>
      <w:r w:rsidR="00DA5B8A" w:rsidRPr="001639C0">
        <w:rPr>
          <w:rFonts w:ascii="Times New Roman" w:hAnsi="Times New Roman" w:cs="Times New Roman"/>
          <w:sz w:val="28"/>
          <w:szCs w:val="28"/>
        </w:rPr>
        <w:t>.</w:t>
      </w:r>
    </w:p>
    <w:p w:rsidR="00CF2391" w:rsidRPr="001639C0" w:rsidRDefault="00CF2391" w:rsidP="00DA5B8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3296"/>
        <w:gridCol w:w="1444"/>
        <w:gridCol w:w="1401"/>
        <w:gridCol w:w="1401"/>
        <w:gridCol w:w="1401"/>
        <w:gridCol w:w="1763"/>
      </w:tblGrid>
      <w:tr w:rsidR="00DA5B8A" w:rsidRPr="001639C0" w:rsidTr="00DA5B8A">
        <w:trPr>
          <w:trHeight w:val="480"/>
        </w:trPr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Район/Город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19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Отклонение</w:t>
            </w:r>
            <w:proofErr w:type="gramStart"/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(+/-)</w:t>
            </w:r>
            <w:proofErr w:type="gramEnd"/>
          </w:p>
        </w:tc>
      </w:tr>
      <w:tr w:rsidR="00DA5B8A" w:rsidRPr="001639C0" w:rsidTr="00DA5B8A">
        <w:trPr>
          <w:trHeight w:val="630"/>
        </w:trPr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выдано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новые заявки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A5B8A" w:rsidRPr="001639C0" w:rsidTr="00DA5B8A">
        <w:trPr>
          <w:trHeight w:val="31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16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Тирасполь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</w:t>
            </w:r>
          </w:p>
        </w:tc>
      </w:tr>
      <w:tr w:rsidR="00DA5B8A" w:rsidRPr="001639C0" w:rsidTr="00DA5B8A">
        <w:trPr>
          <w:trHeight w:val="31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16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Бендеры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A5B8A" w:rsidRPr="001639C0" w:rsidTr="00DA5B8A">
        <w:trPr>
          <w:trHeight w:val="31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16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Слободзейский район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</w:tr>
      <w:tr w:rsidR="00DA5B8A" w:rsidRPr="001639C0" w:rsidTr="00DA5B8A">
        <w:trPr>
          <w:trHeight w:val="31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16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Григориопольский район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DA5B8A" w:rsidRPr="001639C0" w:rsidTr="00DA5B8A">
        <w:trPr>
          <w:trHeight w:val="300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16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Дубоссарский район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DA5B8A" w:rsidRPr="001639C0" w:rsidTr="00DA5B8A">
        <w:trPr>
          <w:trHeight w:val="31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16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Рыбницкий район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-131</w:t>
            </w:r>
          </w:p>
        </w:tc>
      </w:tr>
      <w:tr w:rsidR="00DA5B8A" w:rsidRPr="001639C0" w:rsidTr="00DA5B8A">
        <w:trPr>
          <w:trHeight w:val="31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16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Каменский район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DA5B8A" w:rsidRPr="001639C0" w:rsidTr="00DA5B8A">
        <w:trPr>
          <w:trHeight w:val="31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B8A" w:rsidRPr="001639C0" w:rsidRDefault="00DA5B8A" w:rsidP="00DA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319</w:t>
            </w:r>
          </w:p>
        </w:tc>
      </w:tr>
    </w:tbl>
    <w:p w:rsidR="00CF2391" w:rsidRPr="001639C0" w:rsidRDefault="00CF2391" w:rsidP="006550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0DA" w:rsidRPr="001639C0" w:rsidRDefault="006550DA" w:rsidP="006550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В 2015 году в связи с достаточностью для кредитования свободных денежных средств в соответствии с решением Наблюдательного совета (протокол № 5 от 19 декабря 2014 года) за счет средств помощи Российской Федерации 2008 года на депозите в ЗАО «Приднестровский Сбербанк» было размещено 50 млн. росс. руб.. Таким образом, общая сумма размещенных средств составляет </w:t>
      </w:r>
      <w:r w:rsidRPr="001639C0">
        <w:rPr>
          <w:rFonts w:ascii="Times New Roman" w:hAnsi="Times New Roman" w:cs="Times New Roman"/>
          <w:sz w:val="28"/>
          <w:szCs w:val="28"/>
        </w:rPr>
        <w:br/>
        <w:t>90 млн.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</w:t>
      </w:r>
    </w:p>
    <w:p w:rsidR="00DA5B8A" w:rsidRPr="001639C0" w:rsidRDefault="00DA5B8A" w:rsidP="00DA5B8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Возврат по кредитам и займам в 2015 году составил 82,6 млн.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 и 7,1 млн. руб. ПМР. В 2014 году возврат по кредитам и займам составил 128,2 млн.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уб. и 11,6 млн. руб. ПМР. </w:t>
      </w:r>
      <w:r w:rsidR="000F225C" w:rsidRPr="001639C0">
        <w:rPr>
          <w:rFonts w:ascii="Times New Roman" w:hAnsi="Times New Roman" w:cs="Times New Roman"/>
          <w:sz w:val="28"/>
          <w:szCs w:val="28"/>
        </w:rPr>
        <w:t>Снижения объема возвратных средств обусловлено закрытием ряда договоров.</w:t>
      </w:r>
    </w:p>
    <w:p w:rsidR="00DA5B8A" w:rsidRPr="001639C0" w:rsidRDefault="00DA5B8A" w:rsidP="00DA5B8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5AA" w:rsidRPr="001639C0" w:rsidRDefault="00ED45AA" w:rsidP="00004F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639C0">
        <w:rPr>
          <w:rFonts w:ascii="Times New Roman" w:hAnsi="Times New Roman" w:cs="Times New Roman"/>
          <w:b/>
          <w:bCs/>
          <w:sz w:val="28"/>
          <w:szCs w:val="28"/>
        </w:rPr>
        <w:t>. Претензионная работа по взысканию задолженности</w:t>
      </w:r>
    </w:p>
    <w:p w:rsidR="00CF2391" w:rsidRPr="001639C0" w:rsidRDefault="00CF2391" w:rsidP="00004F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3BD" w:rsidRPr="001639C0" w:rsidRDefault="00CF2391" w:rsidP="00CF2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9C0">
        <w:rPr>
          <w:rFonts w:ascii="Times New Roman" w:hAnsi="Times New Roman" w:cs="Times New Roman"/>
          <w:bCs/>
          <w:sz w:val="28"/>
          <w:szCs w:val="28"/>
        </w:rPr>
        <w:t xml:space="preserve">Фонд государственного резерва Приднестровской Молдавской Республики ведет активную претензионную работу с недобросовестными заемщиками, что способствовало </w:t>
      </w:r>
      <w:r w:rsidR="007363BD" w:rsidRPr="001639C0">
        <w:rPr>
          <w:rFonts w:ascii="Times New Roman" w:hAnsi="Times New Roman" w:cs="Times New Roman"/>
          <w:sz w:val="28"/>
          <w:szCs w:val="28"/>
        </w:rPr>
        <w:t>снижени</w:t>
      </w:r>
      <w:r w:rsidRPr="001639C0">
        <w:rPr>
          <w:rFonts w:ascii="Times New Roman" w:hAnsi="Times New Roman" w:cs="Times New Roman"/>
          <w:sz w:val="28"/>
          <w:szCs w:val="28"/>
        </w:rPr>
        <w:t>ю</w:t>
      </w:r>
      <w:r w:rsidR="007363BD" w:rsidRPr="001639C0">
        <w:rPr>
          <w:rFonts w:ascii="Times New Roman" w:hAnsi="Times New Roman" w:cs="Times New Roman"/>
          <w:sz w:val="28"/>
          <w:szCs w:val="28"/>
        </w:rPr>
        <w:t xml:space="preserve"> в 2015 году просроченной задолженности по кредитам. По состоянию на 31 декабря 2015 года общая сумма просроченной задолженности составляет 19 млн. росс</w:t>
      </w:r>
      <w:proofErr w:type="gramStart"/>
      <w:r w:rsidR="007363BD"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63BD"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63BD"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363BD" w:rsidRPr="001639C0">
        <w:rPr>
          <w:rFonts w:ascii="Times New Roman" w:hAnsi="Times New Roman" w:cs="Times New Roman"/>
          <w:sz w:val="28"/>
          <w:szCs w:val="28"/>
        </w:rPr>
        <w:t>уб., в то время как в конце 2014 года она составила 21,5 млн. росс. руб. Снижение просроченной задолженности обусловлено погашением просроченной задолженности по ООО «Грета» и ООО «Эдиюльяна». Вместе с тем, задолженность п</w:t>
      </w:r>
      <w:proofErr w:type="gramStart"/>
      <w:r w:rsidR="007363BD" w:rsidRPr="001639C0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7363BD" w:rsidRPr="001639C0">
        <w:rPr>
          <w:rFonts w:ascii="Times New Roman" w:hAnsi="Times New Roman" w:cs="Times New Roman"/>
          <w:sz w:val="28"/>
          <w:szCs w:val="28"/>
        </w:rPr>
        <w:t xml:space="preserve"> «</w:t>
      </w:r>
      <w:r w:rsidR="00540277" w:rsidRPr="001639C0">
        <w:rPr>
          <w:rFonts w:ascii="Times New Roman" w:hAnsi="Times New Roman" w:cs="Times New Roman"/>
          <w:sz w:val="28"/>
          <w:szCs w:val="28"/>
        </w:rPr>
        <w:t xml:space="preserve">Абрикосовый рай» увеличилась, </w:t>
      </w:r>
      <w:r w:rsidR="007363BD" w:rsidRPr="001639C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40277" w:rsidRPr="001639C0">
        <w:rPr>
          <w:rFonts w:ascii="Times New Roman" w:hAnsi="Times New Roman" w:cs="Times New Roman"/>
          <w:sz w:val="28"/>
          <w:szCs w:val="28"/>
        </w:rPr>
        <w:t>образовалась</w:t>
      </w:r>
      <w:r w:rsidR="007363BD" w:rsidRPr="001639C0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ООО «Кальвиль», ООО «Рустас» и ООО «Пойма».</w:t>
      </w:r>
    </w:p>
    <w:p w:rsidR="002A59AC" w:rsidRPr="001639C0" w:rsidRDefault="002A59AC" w:rsidP="002A59AC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9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ЗАО «Банк сельхозразвития» </w:t>
      </w:r>
      <w:r w:rsidRPr="001639C0">
        <w:rPr>
          <w:rFonts w:ascii="Times New Roman" w:hAnsi="Times New Roman" w:cs="Times New Roman"/>
          <w:sz w:val="28"/>
          <w:szCs w:val="28"/>
        </w:rPr>
        <w:t xml:space="preserve">– </w:t>
      </w:r>
      <w:r w:rsidR="00CC2687" w:rsidRPr="001639C0">
        <w:rPr>
          <w:rFonts w:ascii="Times New Roman" w:hAnsi="Times New Roman" w:cs="Times New Roman"/>
          <w:sz w:val="28"/>
          <w:szCs w:val="28"/>
        </w:rPr>
        <w:t>9</w:t>
      </w:r>
      <w:r w:rsidR="00CE662E" w:rsidRPr="001639C0">
        <w:rPr>
          <w:rFonts w:ascii="Times New Roman" w:hAnsi="Times New Roman" w:cs="Times New Roman"/>
          <w:sz w:val="28"/>
          <w:szCs w:val="28"/>
        </w:rPr>
        <w:t> 384 891,55</w:t>
      </w:r>
      <w:r w:rsidR="00CC2687" w:rsidRPr="001639C0">
        <w:rPr>
          <w:rFonts w:ascii="Times New Roman" w:hAnsi="Times New Roman" w:cs="Times New Roman"/>
          <w:sz w:val="28"/>
          <w:szCs w:val="28"/>
        </w:rPr>
        <w:t xml:space="preserve"> </w:t>
      </w:r>
      <w:r w:rsidRPr="001639C0">
        <w:rPr>
          <w:rFonts w:ascii="Times New Roman" w:hAnsi="Times New Roman" w:cs="Times New Roman"/>
          <w:sz w:val="28"/>
          <w:szCs w:val="28"/>
        </w:rPr>
        <w:t>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 в разрезе следующих субъектов:</w:t>
      </w:r>
    </w:p>
    <w:p w:rsidR="002A59AC" w:rsidRPr="001639C0" w:rsidRDefault="002A59AC" w:rsidP="007363B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bCs/>
          <w:sz w:val="28"/>
          <w:szCs w:val="28"/>
        </w:rPr>
        <w:t>а) ООО «Абрикосовый рай»</w:t>
      </w:r>
      <w:r w:rsidRPr="001639C0">
        <w:rPr>
          <w:rFonts w:ascii="Times New Roman" w:hAnsi="Times New Roman" w:cs="Times New Roman"/>
          <w:sz w:val="28"/>
          <w:szCs w:val="28"/>
        </w:rPr>
        <w:t xml:space="preserve"> – </w:t>
      </w:r>
      <w:r w:rsidRPr="001639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3BD" w:rsidRPr="001639C0">
        <w:rPr>
          <w:rFonts w:ascii="Times New Roman" w:eastAsia="Times New Roman" w:hAnsi="Times New Roman" w:cs="Times New Roman"/>
          <w:sz w:val="28"/>
          <w:szCs w:val="28"/>
          <w:lang w:eastAsia="ru-RU"/>
        </w:rPr>
        <w:t> 174 408</w:t>
      </w:r>
      <w:r w:rsidRPr="001639C0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1639C0">
        <w:rPr>
          <w:rFonts w:ascii="Times New Roman" w:hAnsi="Times New Roman" w:cs="Times New Roman"/>
          <w:sz w:val="28"/>
          <w:szCs w:val="28"/>
        </w:rPr>
        <w:t xml:space="preserve">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 – ГС СИ МЮ ПМР ведется исполнительное производство по досрочному взысканию займов в пользу ЗАО «Банк сельхозразвития».</w:t>
      </w:r>
    </w:p>
    <w:p w:rsidR="002A59AC" w:rsidRPr="001639C0" w:rsidRDefault="002A59AC" w:rsidP="002A59A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639C0">
        <w:rPr>
          <w:rFonts w:ascii="Times New Roman" w:hAnsi="Times New Roman" w:cs="Times New Roman"/>
          <w:sz w:val="28"/>
          <w:szCs w:val="28"/>
        </w:rPr>
        <w:t xml:space="preserve">На заседании Наблюдательно совета в целях проведения более эффективной работы по взысканию задолженности ЗАО «Банк сельхозразвития» было рекомендовано  обратить взыскание на заложенное либо иное имущество хозяйствующего субъекта, а также расширить поиск покупателей на сельскохозяйственную технику, которая была взыскана в рамках исполнительного производства в счет долгов по организациям В.Е. </w:t>
      </w:r>
      <w:proofErr w:type="spellStart"/>
      <w:r w:rsidRPr="001639C0">
        <w:rPr>
          <w:rFonts w:ascii="Times New Roman" w:hAnsi="Times New Roman" w:cs="Times New Roman"/>
          <w:sz w:val="28"/>
          <w:szCs w:val="28"/>
        </w:rPr>
        <w:t>Пасютина</w:t>
      </w:r>
      <w:proofErr w:type="spellEnd"/>
      <w:r w:rsidRPr="001639C0">
        <w:rPr>
          <w:rFonts w:ascii="Times New Roman" w:hAnsi="Times New Roman" w:cs="Times New Roman"/>
          <w:sz w:val="28"/>
          <w:szCs w:val="28"/>
        </w:rPr>
        <w:t>, путем размещения объявлений о продаже в СМИ (газета, телевидение, интернет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)</w:t>
      </w:r>
      <w:r w:rsidRPr="001639C0">
        <w:rPr>
          <w:rFonts w:ascii="Times New Roman" w:hAnsi="Times New Roman" w:cs="Times New Roman"/>
          <w:bCs/>
          <w:sz w:val="28"/>
          <w:szCs w:val="28"/>
        </w:rPr>
        <w:t xml:space="preserve">. В связи с этим, </w:t>
      </w:r>
      <w:r w:rsidRPr="001639C0">
        <w:rPr>
          <w:rFonts w:ascii="Times New Roman" w:hAnsi="Times New Roman" w:cs="Times New Roman"/>
          <w:sz w:val="28"/>
          <w:szCs w:val="28"/>
          <w:lang w:eastAsia="ru-RU"/>
        </w:rPr>
        <w:t xml:space="preserve">Дирекции Фонда было рекомендовано воздержаться от обращения в суд за досрочным взысканием займа с </w:t>
      </w:r>
      <w:r w:rsidRPr="001639C0">
        <w:rPr>
          <w:rFonts w:ascii="Times New Roman" w:hAnsi="Times New Roman" w:cs="Times New Roman"/>
          <w:sz w:val="28"/>
          <w:szCs w:val="28"/>
        </w:rPr>
        <w:t xml:space="preserve">ЗАО «Банк сельхозразвития» и предоставить Банку возможность </w:t>
      </w:r>
      <w:r w:rsidRPr="001639C0">
        <w:rPr>
          <w:rFonts w:ascii="Times New Roman" w:hAnsi="Times New Roman" w:cs="Times New Roman"/>
          <w:sz w:val="28"/>
          <w:szCs w:val="28"/>
          <w:lang w:eastAsia="ru-RU"/>
        </w:rPr>
        <w:t>обратить взыскание на залоговое и иное имущество.</w:t>
      </w:r>
      <w:r w:rsidR="009B69AB" w:rsidRPr="001639C0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 проведенной работы, в октябре 2015 года ГС СИ МЮ ПМР были взысканы и перечислены на счета Фонда средства в размере 670 000 росс</w:t>
      </w:r>
      <w:proofErr w:type="gramStart"/>
      <w:r w:rsidR="009B69AB" w:rsidRPr="001639C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B69AB" w:rsidRPr="001639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B69AB" w:rsidRPr="001639C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9B69AB" w:rsidRPr="001639C0">
        <w:rPr>
          <w:rFonts w:ascii="Times New Roman" w:hAnsi="Times New Roman" w:cs="Times New Roman"/>
          <w:sz w:val="28"/>
          <w:szCs w:val="28"/>
          <w:lang w:eastAsia="ru-RU"/>
        </w:rPr>
        <w:t>уб.</w:t>
      </w:r>
    </w:p>
    <w:p w:rsidR="002A59AC" w:rsidRPr="001639C0" w:rsidRDefault="009B69AB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б</w:t>
      </w:r>
      <w:r w:rsidR="002A59AC" w:rsidRPr="001639C0">
        <w:rPr>
          <w:rFonts w:ascii="Times New Roman" w:hAnsi="Times New Roman" w:cs="Times New Roman"/>
          <w:sz w:val="28"/>
          <w:szCs w:val="28"/>
        </w:rPr>
        <w:t xml:space="preserve">) ООО «Рустас» – </w:t>
      </w:r>
      <w:r w:rsidRPr="001639C0">
        <w:rPr>
          <w:rFonts w:ascii="Times New Roman" w:hAnsi="Times New Roman" w:cs="Times New Roman"/>
          <w:sz w:val="28"/>
          <w:szCs w:val="28"/>
        </w:rPr>
        <w:t>1 549 493,41</w:t>
      </w:r>
      <w:r w:rsidR="002A59AC" w:rsidRPr="001639C0">
        <w:rPr>
          <w:rFonts w:ascii="Times New Roman" w:hAnsi="Times New Roman" w:cs="Times New Roman"/>
          <w:sz w:val="28"/>
          <w:szCs w:val="28"/>
        </w:rPr>
        <w:t xml:space="preserve"> 000 росс</w:t>
      </w:r>
      <w:proofErr w:type="gramStart"/>
      <w:r w:rsidR="002A59AC"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59AC"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59AC"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A59AC" w:rsidRPr="001639C0">
        <w:rPr>
          <w:rFonts w:ascii="Times New Roman" w:hAnsi="Times New Roman" w:cs="Times New Roman"/>
          <w:sz w:val="28"/>
          <w:szCs w:val="28"/>
        </w:rPr>
        <w:t>уб.</w:t>
      </w:r>
    </w:p>
    <w:p w:rsidR="002A59AC" w:rsidRPr="001639C0" w:rsidRDefault="00CC2687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в</w:t>
      </w:r>
      <w:r w:rsidR="002A59AC" w:rsidRPr="001639C0">
        <w:rPr>
          <w:rFonts w:ascii="Times New Roman" w:hAnsi="Times New Roman" w:cs="Times New Roman"/>
          <w:sz w:val="28"/>
          <w:szCs w:val="28"/>
        </w:rPr>
        <w:t xml:space="preserve">) ООО «Пойма» – </w:t>
      </w:r>
      <w:r w:rsidR="009B69AB" w:rsidRPr="001639C0">
        <w:rPr>
          <w:rFonts w:ascii="Times New Roman" w:hAnsi="Times New Roman" w:cs="Times New Roman"/>
          <w:sz w:val="28"/>
          <w:szCs w:val="28"/>
        </w:rPr>
        <w:t>309 945,14</w:t>
      </w:r>
      <w:r w:rsidR="002A59AC" w:rsidRPr="001639C0">
        <w:rPr>
          <w:rFonts w:ascii="Times New Roman" w:hAnsi="Times New Roman" w:cs="Times New Roman"/>
          <w:sz w:val="28"/>
          <w:szCs w:val="28"/>
        </w:rPr>
        <w:t xml:space="preserve"> росс</w:t>
      </w:r>
      <w:proofErr w:type="gramStart"/>
      <w:r w:rsidR="002A59AC"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59AC"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59AC"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A59AC" w:rsidRPr="001639C0">
        <w:rPr>
          <w:rFonts w:ascii="Times New Roman" w:hAnsi="Times New Roman" w:cs="Times New Roman"/>
          <w:sz w:val="28"/>
          <w:szCs w:val="28"/>
        </w:rPr>
        <w:t>уб.</w:t>
      </w:r>
    </w:p>
    <w:p w:rsidR="002A59AC" w:rsidRPr="001639C0" w:rsidRDefault="002A59AC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Данные хозяйствующие субъекты в связи с задержкой по оплате за отг</w:t>
      </w:r>
      <w:r w:rsidR="009B69AB" w:rsidRPr="001639C0">
        <w:rPr>
          <w:rFonts w:ascii="Times New Roman" w:hAnsi="Times New Roman" w:cs="Times New Roman"/>
          <w:sz w:val="28"/>
          <w:szCs w:val="28"/>
        </w:rPr>
        <w:t xml:space="preserve">руженную продукцию испытывают временные финансовые трудности, в </w:t>
      </w:r>
      <w:proofErr w:type="gramStart"/>
      <w:r w:rsidR="009B69AB" w:rsidRPr="001639C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B69AB" w:rsidRPr="001639C0">
        <w:rPr>
          <w:rFonts w:ascii="Times New Roman" w:hAnsi="Times New Roman" w:cs="Times New Roman"/>
          <w:sz w:val="28"/>
          <w:szCs w:val="28"/>
        </w:rPr>
        <w:t xml:space="preserve"> с чем на заседании Наблюдательного совета было принято решение о составлении графиков погашения просроченной задолженности</w:t>
      </w:r>
      <w:r w:rsidRPr="001639C0">
        <w:rPr>
          <w:rFonts w:ascii="Times New Roman" w:hAnsi="Times New Roman" w:cs="Times New Roman"/>
          <w:sz w:val="28"/>
          <w:szCs w:val="28"/>
        </w:rPr>
        <w:t>.</w:t>
      </w:r>
    </w:p>
    <w:p w:rsidR="002A59AC" w:rsidRPr="001639C0" w:rsidRDefault="002A59AC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г) ООО «Кальвиль»:</w:t>
      </w:r>
    </w:p>
    <w:p w:rsidR="002A59AC" w:rsidRPr="001639C0" w:rsidRDefault="002A59AC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− помощь Российской Федерации 2008 года – </w:t>
      </w:r>
      <w:r w:rsidR="009B69AB" w:rsidRPr="001639C0">
        <w:rPr>
          <w:rFonts w:ascii="Times New Roman" w:hAnsi="Times New Roman" w:cs="Times New Roman"/>
          <w:sz w:val="28"/>
          <w:szCs w:val="28"/>
        </w:rPr>
        <w:t>1 647 520</w:t>
      </w:r>
      <w:r w:rsidRPr="001639C0">
        <w:rPr>
          <w:rFonts w:ascii="Times New Roman" w:hAnsi="Times New Roman" w:cs="Times New Roman"/>
          <w:sz w:val="28"/>
          <w:szCs w:val="28"/>
        </w:rPr>
        <w:t xml:space="preserve">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</w:t>
      </w:r>
    </w:p>
    <w:p w:rsidR="002A59AC" w:rsidRPr="001639C0" w:rsidRDefault="002A59AC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− помощь Российской Федерации 2011 года – </w:t>
      </w:r>
      <w:r w:rsidR="009B69AB" w:rsidRPr="001639C0">
        <w:rPr>
          <w:rFonts w:ascii="Times New Roman" w:hAnsi="Times New Roman" w:cs="Times New Roman"/>
          <w:sz w:val="28"/>
          <w:szCs w:val="28"/>
        </w:rPr>
        <w:t>1 578 695</w:t>
      </w:r>
      <w:r w:rsidRPr="001639C0">
        <w:rPr>
          <w:rFonts w:ascii="Times New Roman" w:hAnsi="Times New Roman" w:cs="Times New Roman"/>
          <w:sz w:val="28"/>
          <w:szCs w:val="28"/>
        </w:rPr>
        <w:t xml:space="preserve">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2A59AC" w:rsidRPr="001639C0" w:rsidRDefault="002A59AC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 xml:space="preserve">На заседании Наблюдательного совета </w:t>
      </w:r>
      <w:r w:rsidR="009B69AB" w:rsidRPr="001639C0">
        <w:rPr>
          <w:rFonts w:ascii="Times New Roman" w:hAnsi="Times New Roman" w:cs="Times New Roman"/>
          <w:sz w:val="28"/>
          <w:szCs w:val="28"/>
        </w:rPr>
        <w:t>было</w:t>
      </w:r>
      <w:r w:rsidRPr="001639C0">
        <w:rPr>
          <w:rFonts w:ascii="Times New Roman" w:hAnsi="Times New Roman" w:cs="Times New Roman"/>
          <w:sz w:val="28"/>
          <w:szCs w:val="28"/>
        </w:rPr>
        <w:t xml:space="preserve"> рассмотрено ходатайств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«Кальвиль» об изменении график</w:t>
      </w:r>
      <w:r w:rsidR="009B69AB" w:rsidRPr="001639C0">
        <w:rPr>
          <w:rFonts w:ascii="Times New Roman" w:hAnsi="Times New Roman" w:cs="Times New Roman"/>
          <w:sz w:val="28"/>
          <w:szCs w:val="28"/>
        </w:rPr>
        <w:t>ов</w:t>
      </w:r>
      <w:r w:rsidRPr="001639C0">
        <w:rPr>
          <w:rFonts w:ascii="Times New Roman" w:hAnsi="Times New Roman" w:cs="Times New Roman"/>
          <w:sz w:val="28"/>
          <w:szCs w:val="28"/>
        </w:rPr>
        <w:t xml:space="preserve"> погашения.</w:t>
      </w:r>
      <w:r w:rsidR="009B69AB" w:rsidRPr="001639C0">
        <w:rPr>
          <w:rFonts w:ascii="Times New Roman" w:hAnsi="Times New Roman" w:cs="Times New Roman"/>
          <w:sz w:val="28"/>
          <w:szCs w:val="28"/>
        </w:rPr>
        <w:t xml:space="preserve"> Изменения будут внесены с декабря 2015 года. По вопросу </w:t>
      </w:r>
      <w:r w:rsidR="00CC2687" w:rsidRPr="001639C0">
        <w:rPr>
          <w:rFonts w:ascii="Times New Roman" w:hAnsi="Times New Roman" w:cs="Times New Roman"/>
          <w:sz w:val="28"/>
          <w:szCs w:val="28"/>
        </w:rPr>
        <w:t>изыскания сре</w:t>
      </w:r>
      <w:proofErr w:type="gramStart"/>
      <w:r w:rsidR="00CC2687" w:rsidRPr="001639C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CC2687" w:rsidRPr="001639C0">
        <w:rPr>
          <w:rFonts w:ascii="Times New Roman" w:hAnsi="Times New Roman" w:cs="Times New Roman"/>
          <w:sz w:val="28"/>
          <w:szCs w:val="28"/>
        </w:rPr>
        <w:t xml:space="preserve">я </w:t>
      </w:r>
      <w:r w:rsidR="009B69AB" w:rsidRPr="001639C0">
        <w:rPr>
          <w:rFonts w:ascii="Times New Roman" w:hAnsi="Times New Roman" w:cs="Times New Roman"/>
          <w:sz w:val="28"/>
          <w:szCs w:val="28"/>
        </w:rPr>
        <w:t>погашения задолженности, сложившейся до декабря 2015 года, ведутся переговоры с и</w:t>
      </w:r>
      <w:r w:rsidR="00CC2687" w:rsidRPr="001639C0">
        <w:rPr>
          <w:rFonts w:ascii="Times New Roman" w:hAnsi="Times New Roman" w:cs="Times New Roman"/>
          <w:sz w:val="28"/>
          <w:szCs w:val="28"/>
        </w:rPr>
        <w:t>нвесторами.</w:t>
      </w:r>
    </w:p>
    <w:p w:rsidR="00CC2687" w:rsidRPr="001639C0" w:rsidRDefault="00CC2687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9C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39C0">
        <w:rPr>
          <w:rFonts w:ascii="Times New Roman" w:hAnsi="Times New Roman" w:cs="Times New Roman"/>
          <w:sz w:val="28"/>
          <w:szCs w:val="28"/>
        </w:rPr>
        <w:t xml:space="preserve">) КФХ Мельник А.Л. – </w:t>
      </w:r>
      <w:r w:rsidR="001737DF" w:rsidRPr="001639C0">
        <w:rPr>
          <w:rFonts w:ascii="Times New Roman" w:hAnsi="Times New Roman" w:cs="Times New Roman"/>
          <w:sz w:val="28"/>
          <w:szCs w:val="28"/>
        </w:rPr>
        <w:t>124 830</w:t>
      </w:r>
      <w:r w:rsidRPr="001639C0">
        <w:rPr>
          <w:rFonts w:ascii="Times New Roman" w:hAnsi="Times New Roman" w:cs="Times New Roman"/>
          <w:sz w:val="28"/>
          <w:szCs w:val="28"/>
        </w:rPr>
        <w:t xml:space="preserve">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</w:t>
      </w:r>
    </w:p>
    <w:p w:rsidR="002A59AC" w:rsidRPr="001639C0" w:rsidRDefault="002A59AC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Необходимо отметить, что в феврале 2015 года была погашена просроченная задолженность п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«Грета» и ООО «Эдиюльяна». В адрес Банка был направлен расчет пени за просрочку платежа, которая в 3 раза меньше, чем пеня, взысканная с хозяйствующих субъектов. До настоящего времени пеня не уплачена.</w:t>
      </w:r>
    </w:p>
    <w:p w:rsidR="005E76B2" w:rsidRPr="001639C0" w:rsidRDefault="005E76B2" w:rsidP="002A59A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9AC" w:rsidRPr="001639C0" w:rsidRDefault="002A59AC" w:rsidP="002A59AC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</w:rPr>
        <w:t>ООО «Калиюга Плюс»</w:t>
      </w:r>
      <w:r w:rsidRPr="001639C0">
        <w:rPr>
          <w:rFonts w:ascii="Times New Roman" w:hAnsi="Times New Roman" w:cs="Times New Roman"/>
          <w:sz w:val="28"/>
          <w:szCs w:val="28"/>
        </w:rPr>
        <w:t xml:space="preserve"> – 3 470 330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 –</w:t>
      </w:r>
      <w:r w:rsidRPr="001639C0">
        <w:rPr>
          <w:rFonts w:ascii="Times New Roman" w:hAnsi="Times New Roman"/>
          <w:sz w:val="28"/>
          <w:szCs w:val="28"/>
        </w:rPr>
        <w:t xml:space="preserve"> В мае 2015 года погашено 1 млн. росс. руб.</w:t>
      </w:r>
    </w:p>
    <w:p w:rsidR="0025579A" w:rsidRPr="001639C0" w:rsidRDefault="0025579A" w:rsidP="002A59A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39C0">
        <w:rPr>
          <w:rFonts w:ascii="Times New Roman" w:hAnsi="Times New Roman"/>
          <w:sz w:val="28"/>
          <w:szCs w:val="28"/>
        </w:rPr>
        <w:t>Арбитражный суд Приднестровской Молдавской Республики вынес решение в пользу Фонда о досрочном взыскании с ООО «Калиюга Плюс» займа ввиду просрочки платежа и нецелевого расходования средств. Кроме того</w:t>
      </w:r>
      <w:r w:rsidR="00612E4B" w:rsidRPr="001639C0">
        <w:rPr>
          <w:rFonts w:ascii="Times New Roman" w:hAnsi="Times New Roman"/>
          <w:sz w:val="28"/>
          <w:szCs w:val="28"/>
        </w:rPr>
        <w:t>,</w:t>
      </w:r>
      <w:r w:rsidRPr="001639C0">
        <w:rPr>
          <w:rFonts w:ascii="Times New Roman" w:hAnsi="Times New Roman"/>
          <w:sz w:val="28"/>
          <w:szCs w:val="28"/>
        </w:rPr>
        <w:t xml:space="preserve"> суд вынес решения о взыскании с ООО «Калиюга-Плюс» пени за несвоевременный возврат займа и нецелевое использование средств.</w:t>
      </w:r>
      <w:r w:rsidRPr="001639C0">
        <w:rPr>
          <w:rFonts w:ascii="Times New Roman" w:hAnsi="Times New Roman" w:cs="Times New Roman"/>
          <w:sz w:val="28"/>
          <w:szCs w:val="28"/>
        </w:rPr>
        <w:t xml:space="preserve"> Фонд продолжает начисление пени, так как средства до настоящего времени не взысканы.</w:t>
      </w:r>
    </w:p>
    <w:p w:rsidR="002A59AC" w:rsidRPr="001639C0" w:rsidRDefault="002A59AC" w:rsidP="002A59A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39C0">
        <w:rPr>
          <w:rFonts w:ascii="Times New Roman" w:hAnsi="Times New Roman"/>
          <w:sz w:val="28"/>
          <w:szCs w:val="28"/>
        </w:rPr>
        <w:lastRenderedPageBreak/>
        <w:t>ООО «Калиюга Плюс» обратилось в суд с ходатайством о предоставление рассрочки платежа. Суд вынес решение предоставить ООО «Калиюга Плюс» отсрочку на период с июль по декабрь 2015 года равными частями. Дирекция Фонда направила в ГС СИ МЮ ПМР исполнительный лист, но погашение не производи</w:t>
      </w:r>
      <w:r w:rsidR="0025579A" w:rsidRPr="001639C0">
        <w:rPr>
          <w:rFonts w:ascii="Times New Roman" w:hAnsi="Times New Roman"/>
          <w:sz w:val="28"/>
          <w:szCs w:val="28"/>
        </w:rPr>
        <w:t xml:space="preserve">лось, в </w:t>
      </w:r>
      <w:proofErr w:type="gramStart"/>
      <w:r w:rsidR="0025579A" w:rsidRPr="001639C0">
        <w:rPr>
          <w:rFonts w:ascii="Times New Roman" w:hAnsi="Times New Roman"/>
          <w:sz w:val="28"/>
          <w:szCs w:val="28"/>
        </w:rPr>
        <w:t>связи</w:t>
      </w:r>
      <w:proofErr w:type="gramEnd"/>
      <w:r w:rsidR="0025579A" w:rsidRPr="001639C0">
        <w:rPr>
          <w:rFonts w:ascii="Times New Roman" w:hAnsi="Times New Roman"/>
          <w:sz w:val="28"/>
          <w:szCs w:val="28"/>
        </w:rPr>
        <w:t xml:space="preserve"> с чем в декабре 2015 года Дирекция Фонда направила иск о взыскании пени за несвоевременный возврат</w:t>
      </w:r>
      <w:r w:rsidRPr="001639C0">
        <w:rPr>
          <w:rFonts w:ascii="Times New Roman" w:hAnsi="Times New Roman"/>
          <w:sz w:val="28"/>
          <w:szCs w:val="28"/>
        </w:rPr>
        <w:t>.</w:t>
      </w:r>
    </w:p>
    <w:p w:rsidR="002A59AC" w:rsidRPr="001639C0" w:rsidRDefault="002A59AC" w:rsidP="002A59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39C0">
        <w:rPr>
          <w:rFonts w:ascii="Times New Roman" w:hAnsi="Times New Roman"/>
          <w:sz w:val="28"/>
          <w:szCs w:val="28"/>
        </w:rPr>
        <w:t>Согласно имеющейся информации, полученной с информационного ресурса Арбитражного суда Приднестровской Молдавской Республики, к ООО «Калиюга Плюс» предъявлены требования иных кредиторов, что в свою очередь говорит о нестабильном имущественном положении должника (дела № 105\15-08, 106\15-08).</w:t>
      </w:r>
      <w:r w:rsidR="00CE662E" w:rsidRPr="001639C0">
        <w:rPr>
          <w:rFonts w:ascii="Times New Roman" w:hAnsi="Times New Roman"/>
          <w:sz w:val="28"/>
          <w:szCs w:val="28"/>
        </w:rPr>
        <w:t xml:space="preserve"> Кроме того, ЗАО «Приднестровский Сбербанк» регулярно извещает Фонд о налич</w:t>
      </w:r>
      <w:proofErr w:type="gramStart"/>
      <w:r w:rsidR="00CE662E" w:rsidRPr="001639C0">
        <w:rPr>
          <w:rFonts w:ascii="Times New Roman" w:hAnsi="Times New Roman"/>
          <w:sz w:val="28"/>
          <w:szCs w:val="28"/>
        </w:rPr>
        <w:t>ии у ООО</w:t>
      </w:r>
      <w:proofErr w:type="gramEnd"/>
      <w:r w:rsidR="00CE662E" w:rsidRPr="001639C0">
        <w:rPr>
          <w:rFonts w:ascii="Times New Roman" w:hAnsi="Times New Roman"/>
          <w:sz w:val="28"/>
          <w:szCs w:val="28"/>
        </w:rPr>
        <w:t xml:space="preserve"> «Калиюга Плюс» просроченной задолженности по выданным кредитам.</w:t>
      </w:r>
    </w:p>
    <w:p w:rsidR="002A59AC" w:rsidRPr="001639C0" w:rsidRDefault="002A59AC" w:rsidP="002A59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39C0">
        <w:rPr>
          <w:rFonts w:ascii="Times New Roman" w:hAnsi="Times New Roman"/>
          <w:sz w:val="28"/>
          <w:szCs w:val="28"/>
        </w:rPr>
        <w:t>Кроме того, существуют риски по возврату средств займа в связи с отсутствием у Фонда реального залога в виде имущества, принадлежащего на праве собственности должнику, которое могло бы гарантировать возврат задолженности. В залоге находится право долгосрочного пользования землей.</w:t>
      </w:r>
    </w:p>
    <w:p w:rsidR="002A59AC" w:rsidRPr="001639C0" w:rsidRDefault="002A59AC" w:rsidP="002C1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39C0">
        <w:rPr>
          <w:rFonts w:ascii="Times New Roman" w:hAnsi="Times New Roman"/>
          <w:sz w:val="28"/>
          <w:szCs w:val="28"/>
        </w:rPr>
        <w:t xml:space="preserve">В результате, в настоящее время работы по раскорчевке не выполнены, проценты за пользование чужими денежными средствами не уплачиваются, распоряжение о </w:t>
      </w:r>
      <w:proofErr w:type="spellStart"/>
      <w:r w:rsidRPr="001639C0">
        <w:rPr>
          <w:rFonts w:ascii="Times New Roman" w:hAnsi="Times New Roman"/>
          <w:sz w:val="28"/>
          <w:szCs w:val="28"/>
        </w:rPr>
        <w:t>безакцептном</w:t>
      </w:r>
      <w:proofErr w:type="spellEnd"/>
      <w:r w:rsidRPr="001639C0">
        <w:rPr>
          <w:rFonts w:ascii="Times New Roman" w:hAnsi="Times New Roman"/>
          <w:sz w:val="28"/>
          <w:szCs w:val="28"/>
        </w:rPr>
        <w:t xml:space="preserve"> списании не представлено, беспроцентный заем не погашен, ООО «Калиюга Плюс» продолжает пользоваться средствами беспроцентного займа.</w:t>
      </w:r>
    </w:p>
    <w:p w:rsidR="0025579A" w:rsidRPr="001639C0" w:rsidRDefault="002A59AC" w:rsidP="002C1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39C0">
        <w:rPr>
          <w:rFonts w:ascii="Times New Roman" w:hAnsi="Times New Roman"/>
          <w:sz w:val="28"/>
          <w:szCs w:val="28"/>
        </w:rPr>
        <w:t>В целях защиты интересов государства и недопущения нанесения материального ущерба в Следственный комитет направлено ходатайство о проверке действий ООО «Калиюга Плюс» на предмет нарушения действующ</w:t>
      </w:r>
      <w:r w:rsidR="00DE08A0" w:rsidRPr="001639C0">
        <w:rPr>
          <w:rFonts w:ascii="Times New Roman" w:hAnsi="Times New Roman"/>
          <w:sz w:val="28"/>
          <w:szCs w:val="28"/>
        </w:rPr>
        <w:t>его законодательства. Ведется следствие.</w:t>
      </w:r>
    </w:p>
    <w:p w:rsidR="005E76B2" w:rsidRPr="001639C0" w:rsidRDefault="005E76B2" w:rsidP="002C1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9AC" w:rsidRPr="001639C0" w:rsidRDefault="002A59AC" w:rsidP="002C12E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</w:rPr>
        <w:t xml:space="preserve">ООО «Фирма Компромтур» </w:t>
      </w:r>
      <w:r w:rsidRPr="001639C0">
        <w:rPr>
          <w:rFonts w:ascii="Times New Roman" w:hAnsi="Times New Roman" w:cs="Times New Roman"/>
          <w:sz w:val="28"/>
          <w:szCs w:val="28"/>
        </w:rPr>
        <w:t>–  4 173 784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>уб. – 11 декабря 2013 года Арбитражным судом Приднестровской Молдавской Республики вынесено решение частично удовлетвори</w:t>
      </w:r>
      <w:r w:rsidR="005E76B2" w:rsidRPr="001639C0">
        <w:rPr>
          <w:rFonts w:ascii="Times New Roman" w:hAnsi="Times New Roman" w:cs="Times New Roman"/>
          <w:sz w:val="28"/>
          <w:szCs w:val="28"/>
        </w:rPr>
        <w:t>ть</w:t>
      </w:r>
      <w:r w:rsidRPr="001639C0">
        <w:rPr>
          <w:rFonts w:ascii="Times New Roman" w:hAnsi="Times New Roman" w:cs="Times New Roman"/>
          <w:sz w:val="28"/>
          <w:szCs w:val="28"/>
        </w:rPr>
        <w:t xml:space="preserve"> ходатайства Фонда о досрочном взыскании с ООО «Компромтур» беспроцентного займа. Фонду было отказано в удовлетворении требования о взыскании займа солидарно с поручителя ООО «Петролюкс».</w:t>
      </w:r>
    </w:p>
    <w:p w:rsidR="002A59AC" w:rsidRPr="001639C0" w:rsidRDefault="002A59AC" w:rsidP="002C12E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В настоящее время в рамках сводного исполнительного производства взыскание обращено на пять объектов недвижимого имуществ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«Компромтур». Наряду с Фондом исполнительное производство возбуждено и по другим кредиторам на сумму около 10 млн. руб. ПМР, в том числе по задолженности перед бюджетом. Таким образом, у Фонда существуют минимальные возможности по взысканию займа в полном размере. В Следственном комитете </w:t>
      </w:r>
      <w:r w:rsidR="005E76B2" w:rsidRPr="001639C0">
        <w:rPr>
          <w:rFonts w:ascii="Times New Roman" w:hAnsi="Times New Roman" w:cs="Times New Roman"/>
          <w:sz w:val="28"/>
          <w:szCs w:val="28"/>
        </w:rPr>
        <w:t>ведется</w:t>
      </w:r>
      <w:r w:rsidRPr="001639C0">
        <w:rPr>
          <w:rFonts w:ascii="Times New Roman" w:hAnsi="Times New Roman" w:cs="Times New Roman"/>
          <w:sz w:val="28"/>
          <w:szCs w:val="28"/>
        </w:rPr>
        <w:t xml:space="preserve"> предварительное следствие.</w:t>
      </w:r>
    </w:p>
    <w:p w:rsidR="005E76B2" w:rsidRPr="001639C0" w:rsidRDefault="005E76B2" w:rsidP="002C12E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2E7" w:rsidRPr="001639C0" w:rsidRDefault="002A59AC" w:rsidP="002C12E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b/>
          <w:bCs/>
          <w:sz w:val="28"/>
          <w:szCs w:val="28"/>
        </w:rPr>
        <w:t xml:space="preserve">ООО «Эко Флорамед» </w:t>
      </w:r>
      <w:r w:rsidRPr="001639C0">
        <w:rPr>
          <w:rFonts w:ascii="Times New Roman" w:hAnsi="Times New Roman" w:cs="Times New Roman"/>
          <w:sz w:val="28"/>
          <w:szCs w:val="28"/>
        </w:rPr>
        <w:t xml:space="preserve">– </w:t>
      </w:r>
      <w:r w:rsidR="00297F11" w:rsidRPr="001639C0">
        <w:rPr>
          <w:rFonts w:ascii="Times New Roman" w:hAnsi="Times New Roman" w:cs="Times New Roman"/>
          <w:sz w:val="28"/>
          <w:szCs w:val="28"/>
        </w:rPr>
        <w:t>775 635,46</w:t>
      </w:r>
      <w:r w:rsidRPr="001639C0">
        <w:rPr>
          <w:rFonts w:ascii="Times New Roman" w:hAnsi="Times New Roman" w:cs="Times New Roman"/>
          <w:sz w:val="28"/>
          <w:szCs w:val="28"/>
        </w:rPr>
        <w:t xml:space="preserve"> росс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39C0">
        <w:rPr>
          <w:rFonts w:ascii="Times New Roman" w:hAnsi="Times New Roman" w:cs="Times New Roman"/>
          <w:sz w:val="28"/>
          <w:szCs w:val="28"/>
        </w:rPr>
        <w:t xml:space="preserve">уб. – </w:t>
      </w:r>
      <w:r w:rsidR="00297F11" w:rsidRPr="001639C0">
        <w:rPr>
          <w:rFonts w:ascii="Times New Roman" w:hAnsi="Times New Roman" w:cs="Times New Roman"/>
          <w:sz w:val="28"/>
          <w:szCs w:val="28"/>
        </w:rPr>
        <w:t xml:space="preserve">хозяйствующий субъект ведет переговоры с партнерами по вопросу оплаты за отгруженную продукцию, </w:t>
      </w:r>
      <w:r w:rsidRPr="001639C0">
        <w:rPr>
          <w:rFonts w:ascii="Times New Roman" w:hAnsi="Times New Roman" w:cs="Times New Roman"/>
          <w:sz w:val="28"/>
          <w:szCs w:val="28"/>
        </w:rPr>
        <w:t>обязуется оплатить просроченную задолженность и пеню.</w:t>
      </w:r>
    </w:p>
    <w:p w:rsidR="005E76B2" w:rsidRPr="001639C0" w:rsidRDefault="005E76B2" w:rsidP="005E76B2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C12E7" w:rsidRPr="001639C0" w:rsidRDefault="00297F11" w:rsidP="002C12E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b/>
          <w:sz w:val="28"/>
          <w:szCs w:val="28"/>
        </w:rPr>
        <w:t xml:space="preserve">ООО «Агролюкс» </w:t>
      </w:r>
      <w:r w:rsidRPr="001639C0">
        <w:rPr>
          <w:rFonts w:ascii="Times New Roman" w:hAnsi="Times New Roman" w:cs="Times New Roman"/>
          <w:sz w:val="28"/>
          <w:szCs w:val="28"/>
        </w:rPr>
        <w:t xml:space="preserve">– </w:t>
      </w:r>
      <w:r w:rsidR="002C12E7" w:rsidRPr="001639C0">
        <w:rPr>
          <w:rFonts w:ascii="Times New Roman" w:hAnsi="Times New Roman" w:cs="Times New Roman"/>
          <w:sz w:val="28"/>
          <w:szCs w:val="28"/>
        </w:rPr>
        <w:t>1 222 074,00 росс</w:t>
      </w:r>
      <w:proofErr w:type="gramStart"/>
      <w:r w:rsidR="002C12E7" w:rsidRPr="00163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12E7" w:rsidRPr="00163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2E7" w:rsidRPr="001639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C12E7" w:rsidRPr="001639C0">
        <w:rPr>
          <w:rFonts w:ascii="Times New Roman" w:hAnsi="Times New Roman" w:cs="Times New Roman"/>
          <w:sz w:val="28"/>
          <w:szCs w:val="28"/>
        </w:rPr>
        <w:t>уб. – хозяйствующий субъект ведет переговоры с инвесторами для изыскания средств для погашения задолженности и пени. Обязуется погасить в кратчайшие сроки.</w:t>
      </w:r>
      <w:r w:rsidR="00336F65" w:rsidRPr="001639C0">
        <w:rPr>
          <w:rFonts w:ascii="Times New Roman" w:hAnsi="Times New Roman" w:cs="Times New Roman"/>
          <w:sz w:val="28"/>
          <w:szCs w:val="28"/>
        </w:rPr>
        <w:t xml:space="preserve"> Работы по раскорчевке выполнены в полном объеме, земли переведены в пашни и используются по назначению.</w:t>
      </w:r>
    </w:p>
    <w:p w:rsidR="008443D0" w:rsidRPr="001639C0" w:rsidRDefault="008443D0" w:rsidP="008443D0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A59AC" w:rsidRPr="001639C0" w:rsidRDefault="002A59AC" w:rsidP="002C12E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C0">
        <w:rPr>
          <w:rFonts w:ascii="Times New Roman" w:hAnsi="Times New Roman" w:cs="Times New Roman"/>
          <w:sz w:val="28"/>
          <w:szCs w:val="28"/>
        </w:rPr>
        <w:t>Задолженность по погашению займа физическими лицами свыше трех месяцев сложилась у 2</w:t>
      </w:r>
      <w:r w:rsidR="008532CF" w:rsidRPr="001639C0">
        <w:rPr>
          <w:rFonts w:ascii="Times New Roman" w:hAnsi="Times New Roman" w:cs="Times New Roman"/>
          <w:sz w:val="28"/>
          <w:szCs w:val="28"/>
        </w:rPr>
        <w:t>4</w:t>
      </w:r>
      <w:r w:rsidRPr="001639C0">
        <w:rPr>
          <w:rFonts w:ascii="Times New Roman" w:hAnsi="Times New Roman" w:cs="Times New Roman"/>
          <w:sz w:val="28"/>
          <w:szCs w:val="28"/>
        </w:rPr>
        <w:t xml:space="preserve"> граждан на общую сумму </w:t>
      </w:r>
      <w:r w:rsidR="008532CF" w:rsidRPr="00163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55 725,38 </w:t>
      </w:r>
      <w:r w:rsidRPr="001639C0">
        <w:rPr>
          <w:rFonts w:ascii="Times New Roman" w:hAnsi="Times New Roman" w:cs="Times New Roman"/>
          <w:sz w:val="28"/>
          <w:szCs w:val="28"/>
        </w:rPr>
        <w:t>руб</w:t>
      </w:r>
      <w:r w:rsidR="008532CF" w:rsidRPr="001639C0">
        <w:rPr>
          <w:rFonts w:ascii="Times New Roman" w:hAnsi="Times New Roman" w:cs="Times New Roman"/>
          <w:sz w:val="28"/>
          <w:szCs w:val="28"/>
        </w:rPr>
        <w:t>. ПМР.</w:t>
      </w:r>
      <w:r w:rsidRPr="001639C0">
        <w:rPr>
          <w:rFonts w:ascii="Times New Roman" w:hAnsi="Times New Roman" w:cs="Times New Roman"/>
          <w:sz w:val="28"/>
          <w:szCs w:val="28"/>
        </w:rPr>
        <w:t xml:space="preserve"> </w:t>
      </w:r>
      <w:r w:rsidR="002C12E7" w:rsidRPr="001639C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5E76B2" w:rsidRPr="001639C0">
        <w:rPr>
          <w:rFonts w:ascii="Times New Roman" w:hAnsi="Times New Roman" w:cs="Times New Roman"/>
          <w:sz w:val="28"/>
          <w:szCs w:val="28"/>
        </w:rPr>
        <w:t xml:space="preserve">по </w:t>
      </w:r>
      <w:r w:rsidR="002C12E7" w:rsidRPr="001639C0">
        <w:rPr>
          <w:rFonts w:ascii="Times New Roman" w:hAnsi="Times New Roman" w:cs="Times New Roman"/>
          <w:sz w:val="28"/>
          <w:szCs w:val="28"/>
        </w:rPr>
        <w:t>трем должникам ведется судебное разбирательство,  по пяти должникам ведется исполнительное производство,</w:t>
      </w:r>
      <w:r w:rsidRPr="001639C0">
        <w:rPr>
          <w:rFonts w:ascii="Times New Roman" w:hAnsi="Times New Roman" w:cs="Times New Roman"/>
          <w:sz w:val="28"/>
          <w:szCs w:val="28"/>
        </w:rPr>
        <w:t xml:space="preserve"> по остальным</w:t>
      </w:r>
      <w:r w:rsidR="002C12E7" w:rsidRPr="001639C0">
        <w:rPr>
          <w:rFonts w:ascii="Times New Roman" w:hAnsi="Times New Roman" w:cs="Times New Roman"/>
          <w:sz w:val="28"/>
          <w:szCs w:val="28"/>
        </w:rPr>
        <w:t xml:space="preserve"> ─</w:t>
      </w:r>
      <w:r w:rsidRPr="001639C0">
        <w:rPr>
          <w:rFonts w:ascii="Times New Roman" w:hAnsi="Times New Roman" w:cs="Times New Roman"/>
          <w:sz w:val="28"/>
          <w:szCs w:val="28"/>
        </w:rPr>
        <w:t xml:space="preserve"> досудебная претензионная работа. В адрес советов народных депутатов дирекцией Фонда регулярно направляются письма с указанием должников и сумм неисполненного обязательства для проведения с заемщиками разъяснительной работы в целях погашения задолженности и предоставления в адрес Фонда отчетов о целевом использовании.</w:t>
      </w:r>
    </w:p>
    <w:sectPr w:rsidR="002A59AC" w:rsidRPr="001639C0" w:rsidSect="005A3EEC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3B8B"/>
    <w:multiLevelType w:val="hybridMultilevel"/>
    <w:tmpl w:val="27DEE83A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CB57EB4"/>
    <w:multiLevelType w:val="hybridMultilevel"/>
    <w:tmpl w:val="9918B05C"/>
    <w:lvl w:ilvl="0" w:tplc="2A62380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0F716C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1552D2"/>
    <w:multiLevelType w:val="hybridMultilevel"/>
    <w:tmpl w:val="2B26A2C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2E8902A8"/>
    <w:multiLevelType w:val="hybridMultilevel"/>
    <w:tmpl w:val="0A56D370"/>
    <w:lvl w:ilvl="0" w:tplc="9DC645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943B7"/>
    <w:multiLevelType w:val="hybridMultilevel"/>
    <w:tmpl w:val="E816149E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5F7D76"/>
    <w:multiLevelType w:val="hybridMultilevel"/>
    <w:tmpl w:val="FC9C77D6"/>
    <w:lvl w:ilvl="0" w:tplc="622A6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8663C7"/>
    <w:multiLevelType w:val="hybridMultilevel"/>
    <w:tmpl w:val="4D287064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4DDA6DCF"/>
    <w:multiLevelType w:val="hybridMultilevel"/>
    <w:tmpl w:val="D3D419B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52A84A4C"/>
    <w:multiLevelType w:val="hybridMultilevel"/>
    <w:tmpl w:val="E4A89598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575340F1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EC5C8B"/>
    <w:multiLevelType w:val="hybridMultilevel"/>
    <w:tmpl w:val="471A41B2"/>
    <w:lvl w:ilvl="0" w:tplc="BB9AA5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9B47DD4"/>
    <w:multiLevelType w:val="hybridMultilevel"/>
    <w:tmpl w:val="14E85518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C9854CE"/>
    <w:multiLevelType w:val="hybridMultilevel"/>
    <w:tmpl w:val="712E4C62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E22615C"/>
    <w:multiLevelType w:val="hybridMultilevel"/>
    <w:tmpl w:val="C2CCB3B2"/>
    <w:lvl w:ilvl="0" w:tplc="346A28A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7722D93"/>
    <w:multiLevelType w:val="hybridMultilevel"/>
    <w:tmpl w:val="1638A506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A7D5695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D4E5FE0"/>
    <w:multiLevelType w:val="hybridMultilevel"/>
    <w:tmpl w:val="10D29B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EBE0BDF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6"/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  <w:num w:numId="16">
    <w:abstractNumId w:val="2"/>
  </w:num>
  <w:num w:numId="17">
    <w:abstractNumId w:val="17"/>
  </w:num>
  <w:num w:numId="18">
    <w:abstractNumId w:val="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7520C"/>
    <w:rsid w:val="00004F97"/>
    <w:rsid w:val="00012190"/>
    <w:rsid w:val="00012340"/>
    <w:rsid w:val="00022593"/>
    <w:rsid w:val="00027AA2"/>
    <w:rsid w:val="0003261E"/>
    <w:rsid w:val="00040267"/>
    <w:rsid w:val="00055D0F"/>
    <w:rsid w:val="0006132E"/>
    <w:rsid w:val="00063E20"/>
    <w:rsid w:val="00071ADA"/>
    <w:rsid w:val="000776CC"/>
    <w:rsid w:val="00083396"/>
    <w:rsid w:val="00084DA9"/>
    <w:rsid w:val="00085811"/>
    <w:rsid w:val="00092810"/>
    <w:rsid w:val="00093416"/>
    <w:rsid w:val="000A1C59"/>
    <w:rsid w:val="000A1DA0"/>
    <w:rsid w:val="000B167D"/>
    <w:rsid w:val="000B402A"/>
    <w:rsid w:val="000C1748"/>
    <w:rsid w:val="000C1F42"/>
    <w:rsid w:val="000C377B"/>
    <w:rsid w:val="000C38C0"/>
    <w:rsid w:val="000C39D9"/>
    <w:rsid w:val="000C675B"/>
    <w:rsid w:val="000D0E10"/>
    <w:rsid w:val="000D1BE3"/>
    <w:rsid w:val="000D2AB7"/>
    <w:rsid w:val="000D6AEF"/>
    <w:rsid w:val="000E25AE"/>
    <w:rsid w:val="000E2A32"/>
    <w:rsid w:val="000E4BDC"/>
    <w:rsid w:val="000F225C"/>
    <w:rsid w:val="00115448"/>
    <w:rsid w:val="00117ADC"/>
    <w:rsid w:val="00122C4E"/>
    <w:rsid w:val="00135760"/>
    <w:rsid w:val="00153FDB"/>
    <w:rsid w:val="00154920"/>
    <w:rsid w:val="001562DA"/>
    <w:rsid w:val="00156AEE"/>
    <w:rsid w:val="00162827"/>
    <w:rsid w:val="00162CAE"/>
    <w:rsid w:val="001639C0"/>
    <w:rsid w:val="00173558"/>
    <w:rsid w:val="001737DF"/>
    <w:rsid w:val="00176BCF"/>
    <w:rsid w:val="00181F8F"/>
    <w:rsid w:val="001847EA"/>
    <w:rsid w:val="00187CA5"/>
    <w:rsid w:val="00193D1D"/>
    <w:rsid w:val="001B3EAE"/>
    <w:rsid w:val="001B6587"/>
    <w:rsid w:val="001C1ED1"/>
    <w:rsid w:val="001C3A2B"/>
    <w:rsid w:val="001C776F"/>
    <w:rsid w:val="001D19E2"/>
    <w:rsid w:val="001D32BA"/>
    <w:rsid w:val="001D3D32"/>
    <w:rsid w:val="001E4D7E"/>
    <w:rsid w:val="001E4F71"/>
    <w:rsid w:val="001E4FEB"/>
    <w:rsid w:val="001E639E"/>
    <w:rsid w:val="001E65EB"/>
    <w:rsid w:val="001E66AF"/>
    <w:rsid w:val="001E6EED"/>
    <w:rsid w:val="001E7AC8"/>
    <w:rsid w:val="00205749"/>
    <w:rsid w:val="00206247"/>
    <w:rsid w:val="002062B4"/>
    <w:rsid w:val="00207942"/>
    <w:rsid w:val="00207B3A"/>
    <w:rsid w:val="00210DC9"/>
    <w:rsid w:val="002121E7"/>
    <w:rsid w:val="002157DD"/>
    <w:rsid w:val="00225465"/>
    <w:rsid w:val="00246FCC"/>
    <w:rsid w:val="0025579A"/>
    <w:rsid w:val="00257B6D"/>
    <w:rsid w:val="00264DB0"/>
    <w:rsid w:val="00266964"/>
    <w:rsid w:val="00272D5B"/>
    <w:rsid w:val="00273A54"/>
    <w:rsid w:val="00290921"/>
    <w:rsid w:val="00292F5D"/>
    <w:rsid w:val="00293515"/>
    <w:rsid w:val="00295319"/>
    <w:rsid w:val="00297F11"/>
    <w:rsid w:val="002A24FD"/>
    <w:rsid w:val="002A490D"/>
    <w:rsid w:val="002A59AC"/>
    <w:rsid w:val="002B08BB"/>
    <w:rsid w:val="002B107E"/>
    <w:rsid w:val="002B18DD"/>
    <w:rsid w:val="002B1CB7"/>
    <w:rsid w:val="002C12E7"/>
    <w:rsid w:val="002C327B"/>
    <w:rsid w:val="002C46DE"/>
    <w:rsid w:val="002E67C0"/>
    <w:rsid w:val="002E784A"/>
    <w:rsid w:val="002F177A"/>
    <w:rsid w:val="002F2178"/>
    <w:rsid w:val="003013F6"/>
    <w:rsid w:val="00313120"/>
    <w:rsid w:val="00325EEE"/>
    <w:rsid w:val="003338FE"/>
    <w:rsid w:val="00333CBA"/>
    <w:rsid w:val="00336F65"/>
    <w:rsid w:val="00337D76"/>
    <w:rsid w:val="00344702"/>
    <w:rsid w:val="003563C5"/>
    <w:rsid w:val="00357118"/>
    <w:rsid w:val="00360F51"/>
    <w:rsid w:val="00362479"/>
    <w:rsid w:val="00366793"/>
    <w:rsid w:val="003815EC"/>
    <w:rsid w:val="0039185F"/>
    <w:rsid w:val="00392D5F"/>
    <w:rsid w:val="0039470B"/>
    <w:rsid w:val="003965BE"/>
    <w:rsid w:val="003B6373"/>
    <w:rsid w:val="003C08D5"/>
    <w:rsid w:val="003C70AC"/>
    <w:rsid w:val="003D67EB"/>
    <w:rsid w:val="003E1104"/>
    <w:rsid w:val="003E2AF7"/>
    <w:rsid w:val="004010B9"/>
    <w:rsid w:val="004062B5"/>
    <w:rsid w:val="0041423E"/>
    <w:rsid w:val="00425A40"/>
    <w:rsid w:val="00426E5A"/>
    <w:rsid w:val="00435208"/>
    <w:rsid w:val="004502B1"/>
    <w:rsid w:val="00451B5A"/>
    <w:rsid w:val="00453871"/>
    <w:rsid w:val="00453DCF"/>
    <w:rsid w:val="004631CD"/>
    <w:rsid w:val="00476912"/>
    <w:rsid w:val="0048166F"/>
    <w:rsid w:val="004863CE"/>
    <w:rsid w:val="00487168"/>
    <w:rsid w:val="00495E3C"/>
    <w:rsid w:val="004A0700"/>
    <w:rsid w:val="004A1D18"/>
    <w:rsid w:val="004A2FFA"/>
    <w:rsid w:val="004B1660"/>
    <w:rsid w:val="004C3242"/>
    <w:rsid w:val="004C558D"/>
    <w:rsid w:val="004D3A35"/>
    <w:rsid w:val="004E5738"/>
    <w:rsid w:val="004E6D18"/>
    <w:rsid w:val="004E79B0"/>
    <w:rsid w:val="004F0D28"/>
    <w:rsid w:val="00506295"/>
    <w:rsid w:val="005062E5"/>
    <w:rsid w:val="005223B9"/>
    <w:rsid w:val="005253E8"/>
    <w:rsid w:val="0053309B"/>
    <w:rsid w:val="00540277"/>
    <w:rsid w:val="00544006"/>
    <w:rsid w:val="00544DFE"/>
    <w:rsid w:val="00554089"/>
    <w:rsid w:val="005571A9"/>
    <w:rsid w:val="005619D7"/>
    <w:rsid w:val="00563002"/>
    <w:rsid w:val="00577B27"/>
    <w:rsid w:val="00580CB5"/>
    <w:rsid w:val="00583005"/>
    <w:rsid w:val="00584713"/>
    <w:rsid w:val="00587BFE"/>
    <w:rsid w:val="0059775F"/>
    <w:rsid w:val="005A19C1"/>
    <w:rsid w:val="005A3EEC"/>
    <w:rsid w:val="005B6273"/>
    <w:rsid w:val="005B7A1C"/>
    <w:rsid w:val="005C16CC"/>
    <w:rsid w:val="005E6D27"/>
    <w:rsid w:val="005E76B2"/>
    <w:rsid w:val="005F2B34"/>
    <w:rsid w:val="005F3371"/>
    <w:rsid w:val="005F45D9"/>
    <w:rsid w:val="005F70C7"/>
    <w:rsid w:val="00612E4B"/>
    <w:rsid w:val="006200E9"/>
    <w:rsid w:val="00624629"/>
    <w:rsid w:val="00630BFF"/>
    <w:rsid w:val="0063117E"/>
    <w:rsid w:val="00631F54"/>
    <w:rsid w:val="006350A8"/>
    <w:rsid w:val="006429F7"/>
    <w:rsid w:val="006550DA"/>
    <w:rsid w:val="00655DDF"/>
    <w:rsid w:val="006567E7"/>
    <w:rsid w:val="006639C1"/>
    <w:rsid w:val="00664A10"/>
    <w:rsid w:val="00665F22"/>
    <w:rsid w:val="00671A1E"/>
    <w:rsid w:val="006857D2"/>
    <w:rsid w:val="00687503"/>
    <w:rsid w:val="00692B84"/>
    <w:rsid w:val="006A67EE"/>
    <w:rsid w:val="006C3048"/>
    <w:rsid w:val="006C5BFB"/>
    <w:rsid w:val="006E3BD0"/>
    <w:rsid w:val="0070191C"/>
    <w:rsid w:val="00707DA3"/>
    <w:rsid w:val="00721FF3"/>
    <w:rsid w:val="00723220"/>
    <w:rsid w:val="007273A2"/>
    <w:rsid w:val="0073279C"/>
    <w:rsid w:val="007363BD"/>
    <w:rsid w:val="00751151"/>
    <w:rsid w:val="00753649"/>
    <w:rsid w:val="00754C36"/>
    <w:rsid w:val="0075569C"/>
    <w:rsid w:val="00765CCD"/>
    <w:rsid w:val="007702FE"/>
    <w:rsid w:val="00772023"/>
    <w:rsid w:val="0077520C"/>
    <w:rsid w:val="00775802"/>
    <w:rsid w:val="00783425"/>
    <w:rsid w:val="00785936"/>
    <w:rsid w:val="0079516D"/>
    <w:rsid w:val="00797AB1"/>
    <w:rsid w:val="007A3EC9"/>
    <w:rsid w:val="007A7325"/>
    <w:rsid w:val="007A7BA4"/>
    <w:rsid w:val="007B067A"/>
    <w:rsid w:val="007C0538"/>
    <w:rsid w:val="007C1190"/>
    <w:rsid w:val="007D4AEC"/>
    <w:rsid w:val="007D5AAE"/>
    <w:rsid w:val="007E09E7"/>
    <w:rsid w:val="007E4E62"/>
    <w:rsid w:val="007E4F30"/>
    <w:rsid w:val="007E7447"/>
    <w:rsid w:val="007F2C13"/>
    <w:rsid w:val="00802BD8"/>
    <w:rsid w:val="00807BF1"/>
    <w:rsid w:val="00810AE7"/>
    <w:rsid w:val="00811F8E"/>
    <w:rsid w:val="00815478"/>
    <w:rsid w:val="00817E56"/>
    <w:rsid w:val="00820B47"/>
    <w:rsid w:val="00823C90"/>
    <w:rsid w:val="008443D0"/>
    <w:rsid w:val="00852677"/>
    <w:rsid w:val="008532CF"/>
    <w:rsid w:val="0085695D"/>
    <w:rsid w:val="00860262"/>
    <w:rsid w:val="00872B25"/>
    <w:rsid w:val="00877FD8"/>
    <w:rsid w:val="00894B84"/>
    <w:rsid w:val="008A6145"/>
    <w:rsid w:val="008A7913"/>
    <w:rsid w:val="008B3196"/>
    <w:rsid w:val="008B4D9D"/>
    <w:rsid w:val="008D3E1A"/>
    <w:rsid w:val="008D4D56"/>
    <w:rsid w:val="008E1886"/>
    <w:rsid w:val="008F5FAA"/>
    <w:rsid w:val="00904938"/>
    <w:rsid w:val="00905E62"/>
    <w:rsid w:val="00907BFD"/>
    <w:rsid w:val="0091305F"/>
    <w:rsid w:val="00913B05"/>
    <w:rsid w:val="00916947"/>
    <w:rsid w:val="00922AAA"/>
    <w:rsid w:val="009347F9"/>
    <w:rsid w:val="00940846"/>
    <w:rsid w:val="00942447"/>
    <w:rsid w:val="00942515"/>
    <w:rsid w:val="00951471"/>
    <w:rsid w:val="00956F2A"/>
    <w:rsid w:val="00972970"/>
    <w:rsid w:val="009770BE"/>
    <w:rsid w:val="00981A7C"/>
    <w:rsid w:val="00984425"/>
    <w:rsid w:val="00985C0F"/>
    <w:rsid w:val="00985CCA"/>
    <w:rsid w:val="009867D8"/>
    <w:rsid w:val="0099770F"/>
    <w:rsid w:val="009B2E1D"/>
    <w:rsid w:val="009B3C23"/>
    <w:rsid w:val="009B42C3"/>
    <w:rsid w:val="009B58CD"/>
    <w:rsid w:val="009B69AB"/>
    <w:rsid w:val="009B796A"/>
    <w:rsid w:val="009C12D4"/>
    <w:rsid w:val="009C3236"/>
    <w:rsid w:val="009C549B"/>
    <w:rsid w:val="009C6062"/>
    <w:rsid w:val="009D4DB2"/>
    <w:rsid w:val="009E0086"/>
    <w:rsid w:val="009E4ED6"/>
    <w:rsid w:val="009E7A51"/>
    <w:rsid w:val="009F55F4"/>
    <w:rsid w:val="00A11B88"/>
    <w:rsid w:val="00A31777"/>
    <w:rsid w:val="00A33555"/>
    <w:rsid w:val="00A4211C"/>
    <w:rsid w:val="00A524C2"/>
    <w:rsid w:val="00A538A9"/>
    <w:rsid w:val="00A65759"/>
    <w:rsid w:val="00A675FF"/>
    <w:rsid w:val="00A67825"/>
    <w:rsid w:val="00A7071E"/>
    <w:rsid w:val="00A72923"/>
    <w:rsid w:val="00A73497"/>
    <w:rsid w:val="00A87E30"/>
    <w:rsid w:val="00A959D8"/>
    <w:rsid w:val="00A97934"/>
    <w:rsid w:val="00AA3A2E"/>
    <w:rsid w:val="00AA6B3B"/>
    <w:rsid w:val="00AB2539"/>
    <w:rsid w:val="00AC128A"/>
    <w:rsid w:val="00AD651A"/>
    <w:rsid w:val="00AD67AF"/>
    <w:rsid w:val="00AE673B"/>
    <w:rsid w:val="00B00817"/>
    <w:rsid w:val="00B040C0"/>
    <w:rsid w:val="00B22364"/>
    <w:rsid w:val="00B27594"/>
    <w:rsid w:val="00B33DE3"/>
    <w:rsid w:val="00B417AA"/>
    <w:rsid w:val="00B50219"/>
    <w:rsid w:val="00B51CE7"/>
    <w:rsid w:val="00B6255F"/>
    <w:rsid w:val="00B804E7"/>
    <w:rsid w:val="00B80B2D"/>
    <w:rsid w:val="00B828AD"/>
    <w:rsid w:val="00B84702"/>
    <w:rsid w:val="00B876D8"/>
    <w:rsid w:val="00B9084B"/>
    <w:rsid w:val="00B955F7"/>
    <w:rsid w:val="00B976E3"/>
    <w:rsid w:val="00BA4FD6"/>
    <w:rsid w:val="00BB0C9B"/>
    <w:rsid w:val="00BB506C"/>
    <w:rsid w:val="00BB629D"/>
    <w:rsid w:val="00BC1481"/>
    <w:rsid w:val="00BD2E03"/>
    <w:rsid w:val="00BD6180"/>
    <w:rsid w:val="00BE333B"/>
    <w:rsid w:val="00BE59F6"/>
    <w:rsid w:val="00BF4D7F"/>
    <w:rsid w:val="00C06F5F"/>
    <w:rsid w:val="00C144FF"/>
    <w:rsid w:val="00C25262"/>
    <w:rsid w:val="00C30DEE"/>
    <w:rsid w:val="00C34997"/>
    <w:rsid w:val="00C43B51"/>
    <w:rsid w:val="00C44B2A"/>
    <w:rsid w:val="00C5139A"/>
    <w:rsid w:val="00C65C94"/>
    <w:rsid w:val="00C74D5D"/>
    <w:rsid w:val="00C74F6F"/>
    <w:rsid w:val="00C86A97"/>
    <w:rsid w:val="00C91FD8"/>
    <w:rsid w:val="00C94367"/>
    <w:rsid w:val="00C96A23"/>
    <w:rsid w:val="00CA01A1"/>
    <w:rsid w:val="00CB0B4B"/>
    <w:rsid w:val="00CC0CB0"/>
    <w:rsid w:val="00CC144F"/>
    <w:rsid w:val="00CC2687"/>
    <w:rsid w:val="00CC5362"/>
    <w:rsid w:val="00CE378B"/>
    <w:rsid w:val="00CE5ED0"/>
    <w:rsid w:val="00CE662E"/>
    <w:rsid w:val="00CF2391"/>
    <w:rsid w:val="00D01E23"/>
    <w:rsid w:val="00D0346E"/>
    <w:rsid w:val="00D13313"/>
    <w:rsid w:val="00D1564A"/>
    <w:rsid w:val="00D2349B"/>
    <w:rsid w:val="00D238AE"/>
    <w:rsid w:val="00D2430A"/>
    <w:rsid w:val="00D27337"/>
    <w:rsid w:val="00D35C09"/>
    <w:rsid w:val="00D37C78"/>
    <w:rsid w:val="00D413BA"/>
    <w:rsid w:val="00D4286D"/>
    <w:rsid w:val="00D44394"/>
    <w:rsid w:val="00D53277"/>
    <w:rsid w:val="00D614BE"/>
    <w:rsid w:val="00D624E2"/>
    <w:rsid w:val="00D629A4"/>
    <w:rsid w:val="00D65D35"/>
    <w:rsid w:val="00D666D7"/>
    <w:rsid w:val="00D70583"/>
    <w:rsid w:val="00D75D98"/>
    <w:rsid w:val="00D75E6F"/>
    <w:rsid w:val="00DA5B8A"/>
    <w:rsid w:val="00DB1B04"/>
    <w:rsid w:val="00DB59DA"/>
    <w:rsid w:val="00DD2050"/>
    <w:rsid w:val="00DD7510"/>
    <w:rsid w:val="00DE08A0"/>
    <w:rsid w:val="00DE48F2"/>
    <w:rsid w:val="00DF109F"/>
    <w:rsid w:val="00DF2758"/>
    <w:rsid w:val="00E00A17"/>
    <w:rsid w:val="00E113E3"/>
    <w:rsid w:val="00E212A7"/>
    <w:rsid w:val="00E213AB"/>
    <w:rsid w:val="00E2594A"/>
    <w:rsid w:val="00E2648A"/>
    <w:rsid w:val="00E26B25"/>
    <w:rsid w:val="00E27464"/>
    <w:rsid w:val="00E34AC9"/>
    <w:rsid w:val="00E40A7B"/>
    <w:rsid w:val="00E4592D"/>
    <w:rsid w:val="00E459A1"/>
    <w:rsid w:val="00E47B42"/>
    <w:rsid w:val="00E51EE0"/>
    <w:rsid w:val="00E560DC"/>
    <w:rsid w:val="00E6144D"/>
    <w:rsid w:val="00E80467"/>
    <w:rsid w:val="00E82BC6"/>
    <w:rsid w:val="00E95C3D"/>
    <w:rsid w:val="00EB0131"/>
    <w:rsid w:val="00EB7CBD"/>
    <w:rsid w:val="00EC3C23"/>
    <w:rsid w:val="00ED45AA"/>
    <w:rsid w:val="00EE0BAB"/>
    <w:rsid w:val="00EE446D"/>
    <w:rsid w:val="00EE65E9"/>
    <w:rsid w:val="00EE7BF9"/>
    <w:rsid w:val="00F02DD2"/>
    <w:rsid w:val="00F10C48"/>
    <w:rsid w:val="00F21FB0"/>
    <w:rsid w:val="00F25EA3"/>
    <w:rsid w:val="00F263F9"/>
    <w:rsid w:val="00F3227D"/>
    <w:rsid w:val="00F41C31"/>
    <w:rsid w:val="00F44AE3"/>
    <w:rsid w:val="00F46937"/>
    <w:rsid w:val="00F47BAD"/>
    <w:rsid w:val="00F54905"/>
    <w:rsid w:val="00F75275"/>
    <w:rsid w:val="00F82376"/>
    <w:rsid w:val="00F83FAB"/>
    <w:rsid w:val="00F86F27"/>
    <w:rsid w:val="00F92006"/>
    <w:rsid w:val="00F96194"/>
    <w:rsid w:val="00F973D1"/>
    <w:rsid w:val="00FA0329"/>
    <w:rsid w:val="00FA316E"/>
    <w:rsid w:val="00FB7E14"/>
    <w:rsid w:val="00FC2F88"/>
    <w:rsid w:val="00FC5496"/>
    <w:rsid w:val="00FC54D8"/>
    <w:rsid w:val="00FD6229"/>
    <w:rsid w:val="00FD7753"/>
    <w:rsid w:val="00FE13A2"/>
    <w:rsid w:val="00FF4D6E"/>
    <w:rsid w:val="00FF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286D"/>
    <w:pPr>
      <w:ind w:left="720"/>
    </w:pPr>
  </w:style>
  <w:style w:type="paragraph" w:customStyle="1" w:styleId="1">
    <w:name w:val="Абзац списка1"/>
    <w:basedOn w:val="a"/>
    <w:uiPriority w:val="99"/>
    <w:rsid w:val="003965BE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1585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k-231-1</dc:creator>
  <cp:keywords/>
  <dc:description/>
  <cp:lastModifiedBy>Гагун Людмила</cp:lastModifiedBy>
  <cp:revision>61</cp:revision>
  <cp:lastPrinted>2016-01-19T10:00:00Z</cp:lastPrinted>
  <dcterms:created xsi:type="dcterms:W3CDTF">2016-01-18T12:43:00Z</dcterms:created>
  <dcterms:modified xsi:type="dcterms:W3CDTF">2018-05-21T07:50:00Z</dcterms:modified>
</cp:coreProperties>
</file>