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AA" w:rsidRPr="00472444" w:rsidRDefault="00ED45AA" w:rsidP="00D65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D45AA" w:rsidRPr="00472444" w:rsidRDefault="00ED45AA" w:rsidP="00D65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деятельности Фонда государственного резерва ПМР </w:t>
      </w:r>
    </w:p>
    <w:p w:rsidR="00ED45AA" w:rsidRPr="00472444" w:rsidRDefault="00ED45AA" w:rsidP="00D65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AB7827" w:rsidRPr="004724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244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45AA" w:rsidRPr="00472444" w:rsidRDefault="00ED45AA" w:rsidP="00D65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CEB" w:rsidRPr="00472444" w:rsidRDefault="00601CEB" w:rsidP="00601CE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2444">
        <w:rPr>
          <w:rFonts w:ascii="Times New Roman" w:hAnsi="Times New Roman" w:cs="Times New Roman"/>
          <w:b/>
          <w:bCs/>
          <w:sz w:val="28"/>
          <w:szCs w:val="28"/>
        </w:rPr>
        <w:t>. Текущая деятельность Фонда</w:t>
      </w:r>
    </w:p>
    <w:p w:rsidR="009401DA" w:rsidRPr="00472444" w:rsidRDefault="009401DA" w:rsidP="00AB782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CEB" w:rsidRPr="00472444" w:rsidRDefault="00601CEB" w:rsidP="00601C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В 2016 году в Фонде продолжает действовать режим строгой экономии средств. В 2016 году расходы на текущую деятельность Фонда составили 641,5 тыс. руб. ПМР при плановых лимитах в размере 821,8 тыс. руб. ПМР, т.е. </w:t>
      </w:r>
      <w:r w:rsidR="00874017" w:rsidRPr="00472444">
        <w:rPr>
          <w:rFonts w:ascii="Times New Roman" w:hAnsi="Times New Roman" w:cs="Times New Roman"/>
          <w:sz w:val="28"/>
          <w:szCs w:val="28"/>
        </w:rPr>
        <w:t xml:space="preserve">экономия составила 180,3 тыс. руб. ПМР или 22%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запланированного</w:t>
      </w:r>
      <w:r w:rsidR="00F81C99" w:rsidRPr="00472444">
        <w:rPr>
          <w:rFonts w:ascii="Times New Roman" w:hAnsi="Times New Roman" w:cs="Times New Roman"/>
          <w:sz w:val="28"/>
          <w:szCs w:val="28"/>
        </w:rPr>
        <w:t xml:space="preserve">. </w:t>
      </w:r>
      <w:r w:rsidRPr="00472444">
        <w:rPr>
          <w:rFonts w:ascii="Times New Roman" w:hAnsi="Times New Roman" w:cs="Times New Roman"/>
          <w:sz w:val="28"/>
          <w:szCs w:val="28"/>
        </w:rPr>
        <w:t>По сравнению с фактом 2015 года в размере 648,7 тыс. руб. экономия составила 7,2 тыс. руб. или 1%.</w:t>
      </w:r>
      <w:r w:rsidR="00FF18A3" w:rsidRPr="0047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99" w:rsidRPr="00472444" w:rsidRDefault="00F81C99" w:rsidP="00601C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8" w:type="pct"/>
        <w:jc w:val="center"/>
        <w:tblLook w:val="04A0"/>
      </w:tblPr>
      <w:tblGrid>
        <w:gridCol w:w="2893"/>
        <w:gridCol w:w="942"/>
        <w:gridCol w:w="940"/>
        <w:gridCol w:w="940"/>
        <w:gridCol w:w="940"/>
        <w:gridCol w:w="945"/>
        <w:gridCol w:w="821"/>
        <w:gridCol w:w="1015"/>
      </w:tblGrid>
      <w:tr w:rsidR="00F81C99" w:rsidRPr="00472444" w:rsidTr="00F81C99">
        <w:trPr>
          <w:trHeight w:val="322"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статьи затрат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2015 года</w:t>
            </w:r>
          </w:p>
        </w:tc>
        <w:tc>
          <w:tcPr>
            <w:tcW w:w="1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2016/</w:t>
            </w: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факт 2015</w:t>
            </w:r>
          </w:p>
        </w:tc>
      </w:tr>
      <w:tr w:rsidR="00F81C99" w:rsidRPr="00472444" w:rsidTr="00F81C99">
        <w:trPr>
          <w:trHeight w:val="330"/>
          <w:jc w:val="center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</w:t>
            </w:r>
          </w:p>
        </w:tc>
        <w:tc>
          <w:tcPr>
            <w:tcW w:w="9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(+/-)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(+/-)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с начислениями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611 013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741 838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611 159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-130 679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81C99" w:rsidRPr="00472444" w:rsidTr="00F81C99">
        <w:trPr>
          <w:trHeight w:val="630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</w:t>
            </w:r>
            <w:proofErr w:type="spellEnd"/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расходы (приобретение предметов снабжения и расходных материалов)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6 257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8 361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-16 136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связи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11 180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10 845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-9 155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коммунальных услуг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8 193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-8 174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-8 095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-98,8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1088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-7 512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-50,5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9 874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lang w:eastAsia="ru-RU"/>
              </w:rPr>
              <w:t>9 979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-8 643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-46,4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F81C99" w:rsidRPr="00472444" w:rsidTr="00F81C99">
        <w:trPr>
          <w:trHeight w:val="315"/>
          <w:jc w:val="center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9" w:rsidRPr="00472444" w:rsidRDefault="00F81C99" w:rsidP="00F81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648 717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821 829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641 530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ind w:left="-2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-180 299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-7 187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99" w:rsidRPr="00472444" w:rsidRDefault="00F81C99" w:rsidP="00F8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-1,1</w:t>
            </w:r>
          </w:p>
        </w:tc>
      </w:tr>
    </w:tbl>
    <w:p w:rsidR="00F81C99" w:rsidRPr="00472444" w:rsidRDefault="00F81C99" w:rsidP="00601C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CEB" w:rsidRPr="00472444" w:rsidRDefault="00601CEB" w:rsidP="00601C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Наибольшее сокращение </w:t>
      </w:r>
      <w:r w:rsidR="00874017" w:rsidRPr="00472444">
        <w:rPr>
          <w:rFonts w:ascii="Times New Roman" w:hAnsi="Times New Roman" w:cs="Times New Roman"/>
          <w:sz w:val="28"/>
          <w:szCs w:val="28"/>
        </w:rPr>
        <w:t xml:space="preserve">фактических расходов по сравнению с </w:t>
      </w:r>
      <w:proofErr w:type="gramStart"/>
      <w:r w:rsidR="00874017" w:rsidRPr="00472444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="00874017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6B6035" w:rsidRPr="00472444">
        <w:rPr>
          <w:rFonts w:ascii="Times New Roman" w:hAnsi="Times New Roman" w:cs="Times New Roman"/>
          <w:sz w:val="28"/>
          <w:szCs w:val="28"/>
        </w:rPr>
        <w:t xml:space="preserve">произошло по </w:t>
      </w:r>
      <w:r w:rsidRPr="00472444">
        <w:rPr>
          <w:rFonts w:ascii="Times New Roman" w:hAnsi="Times New Roman" w:cs="Times New Roman"/>
          <w:sz w:val="28"/>
          <w:szCs w:val="28"/>
        </w:rPr>
        <w:t>следующи</w:t>
      </w:r>
      <w:r w:rsidR="006B6035" w:rsidRPr="00472444">
        <w:rPr>
          <w:rFonts w:ascii="Times New Roman" w:hAnsi="Times New Roman" w:cs="Times New Roman"/>
          <w:sz w:val="28"/>
          <w:szCs w:val="28"/>
        </w:rPr>
        <w:t>м</w:t>
      </w:r>
      <w:r w:rsidRPr="0047244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B6035" w:rsidRPr="00472444">
        <w:rPr>
          <w:rFonts w:ascii="Times New Roman" w:hAnsi="Times New Roman" w:cs="Times New Roman"/>
          <w:sz w:val="28"/>
          <w:szCs w:val="28"/>
        </w:rPr>
        <w:t>ям</w:t>
      </w:r>
      <w:r w:rsidRPr="0047244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601CEB" w:rsidRPr="00472444" w:rsidRDefault="00601CEB" w:rsidP="00601CE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за</w:t>
      </w:r>
      <w:r w:rsidR="00874017" w:rsidRPr="00472444">
        <w:rPr>
          <w:rFonts w:ascii="Times New Roman" w:hAnsi="Times New Roman" w:cs="Times New Roman"/>
          <w:sz w:val="28"/>
          <w:szCs w:val="28"/>
        </w:rPr>
        <w:t xml:space="preserve">работная плата с начислениями </w:t>
      </w:r>
      <w:r w:rsidRPr="00472444">
        <w:rPr>
          <w:rFonts w:ascii="Times New Roman" w:hAnsi="Times New Roman" w:cs="Times New Roman"/>
          <w:sz w:val="28"/>
          <w:szCs w:val="28"/>
        </w:rPr>
        <w:t>на 130,7 тыс. руб. или на 18%;</w:t>
      </w:r>
    </w:p>
    <w:p w:rsidR="00601CEB" w:rsidRPr="00472444" w:rsidRDefault="00601CEB" w:rsidP="00601CE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. расходы на </w:t>
      </w:r>
      <w:r w:rsidR="00FF18A3" w:rsidRPr="00472444">
        <w:rPr>
          <w:rFonts w:ascii="Times New Roman" w:hAnsi="Times New Roman" w:cs="Times New Roman"/>
          <w:sz w:val="28"/>
          <w:szCs w:val="28"/>
        </w:rPr>
        <w:t>16</w:t>
      </w:r>
      <w:r w:rsidRPr="00472444">
        <w:rPr>
          <w:rFonts w:ascii="Times New Roman" w:hAnsi="Times New Roman" w:cs="Times New Roman"/>
          <w:sz w:val="28"/>
          <w:szCs w:val="28"/>
        </w:rPr>
        <w:t xml:space="preserve"> тыс. руб. или на 48%;</w:t>
      </w:r>
    </w:p>
    <w:p w:rsidR="00601CEB" w:rsidRPr="00472444" w:rsidRDefault="00FF18A3" w:rsidP="0083335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01CEB" w:rsidRPr="00472444">
        <w:rPr>
          <w:rFonts w:ascii="Times New Roman" w:hAnsi="Times New Roman" w:cs="Times New Roman"/>
          <w:sz w:val="28"/>
          <w:szCs w:val="28"/>
        </w:rPr>
        <w:t>связ</w:t>
      </w:r>
      <w:r w:rsidRPr="00472444">
        <w:rPr>
          <w:rFonts w:ascii="Times New Roman" w:hAnsi="Times New Roman" w:cs="Times New Roman"/>
          <w:sz w:val="28"/>
          <w:szCs w:val="28"/>
        </w:rPr>
        <w:t>и</w:t>
      </w:r>
      <w:r w:rsidR="00601CEB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Pr="00472444">
        <w:rPr>
          <w:rFonts w:ascii="Times New Roman" w:hAnsi="Times New Roman" w:cs="Times New Roman"/>
          <w:sz w:val="28"/>
          <w:szCs w:val="28"/>
        </w:rPr>
        <w:t>на 9,2</w:t>
      </w:r>
      <w:r w:rsidR="00601CEB" w:rsidRPr="00472444">
        <w:rPr>
          <w:rFonts w:ascii="Times New Roman" w:hAnsi="Times New Roman" w:cs="Times New Roman"/>
          <w:sz w:val="28"/>
          <w:szCs w:val="28"/>
        </w:rPr>
        <w:t xml:space="preserve"> тыс. руб. или на 46%;</w:t>
      </w:r>
    </w:p>
    <w:p w:rsidR="00601CEB" w:rsidRPr="00472444" w:rsidRDefault="00874017" w:rsidP="0083335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прочие расходы</w:t>
      </w:r>
      <w:r w:rsidR="00601CEB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FF18A3" w:rsidRPr="00472444">
        <w:rPr>
          <w:rFonts w:ascii="Times New Roman" w:hAnsi="Times New Roman" w:cs="Times New Roman"/>
          <w:sz w:val="28"/>
          <w:szCs w:val="28"/>
        </w:rPr>
        <w:t>на 8,6</w:t>
      </w:r>
      <w:r w:rsidR="00601CEB" w:rsidRPr="00472444">
        <w:rPr>
          <w:rFonts w:ascii="Times New Roman" w:hAnsi="Times New Roman" w:cs="Times New Roman"/>
          <w:sz w:val="28"/>
          <w:szCs w:val="28"/>
        </w:rPr>
        <w:t xml:space="preserve"> тыс. руб. или на 4</w:t>
      </w:r>
      <w:r w:rsidR="00FF18A3" w:rsidRPr="00472444">
        <w:rPr>
          <w:rFonts w:ascii="Times New Roman" w:hAnsi="Times New Roman" w:cs="Times New Roman"/>
          <w:sz w:val="28"/>
          <w:szCs w:val="28"/>
        </w:rPr>
        <w:t>6</w:t>
      </w:r>
      <w:r w:rsidR="00601CEB" w:rsidRPr="00472444">
        <w:rPr>
          <w:rFonts w:ascii="Times New Roman" w:hAnsi="Times New Roman" w:cs="Times New Roman"/>
          <w:sz w:val="28"/>
          <w:szCs w:val="28"/>
        </w:rPr>
        <w:t>%.</w:t>
      </w:r>
    </w:p>
    <w:p w:rsidR="0083335E" w:rsidRPr="00472444" w:rsidRDefault="0083335E" w:rsidP="008333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В 2016 году экономия по статье  </w:t>
      </w:r>
      <w:r w:rsidRPr="0047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основных средств</w:t>
      </w:r>
      <w:r w:rsidRPr="00472444">
        <w:rPr>
          <w:rFonts w:ascii="Times New Roman" w:hAnsi="Times New Roman" w:cs="Times New Roman"/>
          <w:sz w:val="28"/>
          <w:szCs w:val="28"/>
        </w:rPr>
        <w:t xml:space="preserve"> составила 51% по сравнению в 2015 годом</w:t>
      </w:r>
      <w:r w:rsidR="005F643C" w:rsidRPr="00472444">
        <w:rPr>
          <w:rFonts w:ascii="Times New Roman" w:hAnsi="Times New Roman" w:cs="Times New Roman"/>
          <w:sz w:val="28"/>
          <w:szCs w:val="28"/>
        </w:rPr>
        <w:t xml:space="preserve">, а также по статье оплата коммунальных услуг в размере 99% по причине </w:t>
      </w:r>
      <w:r w:rsidR="00033521" w:rsidRPr="00472444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5F643C" w:rsidRPr="00472444">
        <w:rPr>
          <w:rFonts w:ascii="Times New Roman" w:hAnsi="Times New Roman" w:cs="Times New Roman"/>
          <w:sz w:val="28"/>
          <w:szCs w:val="28"/>
        </w:rPr>
        <w:t>финансирования</w:t>
      </w:r>
      <w:r w:rsidRPr="00472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D83" w:rsidRPr="00472444" w:rsidRDefault="00546D83" w:rsidP="00833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D293A" w:rsidRPr="00472444">
        <w:rPr>
          <w:rFonts w:ascii="Times New Roman" w:hAnsi="Times New Roman" w:cs="Times New Roman"/>
          <w:sz w:val="28"/>
          <w:szCs w:val="28"/>
        </w:rPr>
        <w:t>фактических расходов 2016 года по сравнению с 2015 годо</w:t>
      </w:r>
      <w:r w:rsidR="00FA674E" w:rsidRPr="00472444">
        <w:rPr>
          <w:rFonts w:ascii="Times New Roman" w:hAnsi="Times New Roman" w:cs="Times New Roman"/>
          <w:sz w:val="28"/>
          <w:szCs w:val="28"/>
        </w:rPr>
        <w:t>м</w:t>
      </w:r>
      <w:r w:rsidR="00BD293A" w:rsidRPr="00472444">
        <w:rPr>
          <w:rFonts w:ascii="Times New Roman" w:hAnsi="Times New Roman" w:cs="Times New Roman"/>
          <w:sz w:val="28"/>
          <w:szCs w:val="28"/>
        </w:rPr>
        <w:t xml:space="preserve"> по статье 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>. расход</w:t>
      </w:r>
      <w:r w:rsidR="00BD293A" w:rsidRPr="00472444">
        <w:rPr>
          <w:rFonts w:ascii="Times New Roman" w:hAnsi="Times New Roman" w:cs="Times New Roman"/>
          <w:sz w:val="28"/>
          <w:szCs w:val="28"/>
        </w:rPr>
        <w:t>ы произошло по причине закупки топлива на сумму 3 640 руб., которое в 2015 году не приобреталось. В противном случае по данной статье расходов образовалась бы экономия.</w:t>
      </w:r>
    </w:p>
    <w:p w:rsidR="00BD293A" w:rsidRPr="00472444" w:rsidRDefault="00BD293A" w:rsidP="00042E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6E0950" w:rsidRPr="00472444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472444"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FA674E" w:rsidRPr="00472444">
        <w:rPr>
          <w:rFonts w:ascii="Times New Roman" w:hAnsi="Times New Roman" w:cs="Times New Roman"/>
          <w:sz w:val="28"/>
          <w:szCs w:val="28"/>
        </w:rPr>
        <w:t xml:space="preserve">по сравнению с 2015 годом </w:t>
      </w:r>
      <w:r w:rsidRPr="00472444">
        <w:rPr>
          <w:rFonts w:ascii="Times New Roman" w:hAnsi="Times New Roman" w:cs="Times New Roman"/>
          <w:sz w:val="28"/>
          <w:szCs w:val="28"/>
        </w:rPr>
        <w:t>не образовалась по статьям отплата труда и прочие расходы по причине увеличения в 2016 году размера РУМЗП.</w:t>
      </w:r>
    </w:p>
    <w:p w:rsidR="00042E45" w:rsidRPr="00472444" w:rsidRDefault="00FA674E" w:rsidP="00042E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ED45AA" w:rsidRPr="00472444" w:rsidRDefault="00B70D4D" w:rsidP="00AB782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724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45AA" w:rsidRPr="00472444"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Фонда</w:t>
      </w:r>
    </w:p>
    <w:p w:rsidR="00472444" w:rsidRDefault="00472444" w:rsidP="003257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6E0" w:rsidRPr="00472444" w:rsidRDefault="006550DA" w:rsidP="003257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В 201</w:t>
      </w:r>
      <w:r w:rsidR="001E214E" w:rsidRPr="00472444">
        <w:rPr>
          <w:rFonts w:ascii="Times New Roman" w:hAnsi="Times New Roman" w:cs="Times New Roman"/>
          <w:sz w:val="28"/>
          <w:szCs w:val="28"/>
        </w:rPr>
        <w:t>6</w:t>
      </w:r>
      <w:r w:rsidRPr="00472444">
        <w:rPr>
          <w:rFonts w:ascii="Times New Roman" w:hAnsi="Times New Roman" w:cs="Times New Roman"/>
          <w:sz w:val="28"/>
          <w:szCs w:val="28"/>
        </w:rPr>
        <w:t xml:space="preserve"> году производилась выдача беспроцентных займов для дальнейшего кредитования субъектов АПК </w:t>
      </w:r>
      <w:r w:rsidR="00BF249D" w:rsidRPr="00472444">
        <w:rPr>
          <w:rFonts w:ascii="Times New Roman" w:hAnsi="Times New Roman" w:cs="Times New Roman"/>
          <w:sz w:val="28"/>
          <w:szCs w:val="28"/>
        </w:rPr>
        <w:t xml:space="preserve">и малого бизнеса </w:t>
      </w:r>
      <w:r w:rsidR="00441868" w:rsidRPr="00472444">
        <w:rPr>
          <w:rFonts w:ascii="Times New Roman" w:hAnsi="Times New Roman" w:cs="Times New Roman"/>
          <w:sz w:val="28"/>
          <w:szCs w:val="28"/>
        </w:rPr>
        <w:t>на 85,7 млн. росс</w:t>
      </w:r>
      <w:proofErr w:type="gramStart"/>
      <w:r w:rsidR="00441868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868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868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1868" w:rsidRPr="00472444">
        <w:rPr>
          <w:rFonts w:ascii="Times New Roman" w:hAnsi="Times New Roman" w:cs="Times New Roman"/>
          <w:sz w:val="28"/>
          <w:szCs w:val="28"/>
        </w:rPr>
        <w:t>уб. больше, чем в 2015 году и составила</w:t>
      </w:r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BF249D" w:rsidRPr="00472444">
        <w:rPr>
          <w:rFonts w:ascii="Times New Roman" w:hAnsi="Times New Roman" w:cs="Times New Roman"/>
          <w:sz w:val="28"/>
          <w:szCs w:val="28"/>
        </w:rPr>
        <w:t>91,4</w:t>
      </w:r>
      <w:r w:rsidR="002476E0" w:rsidRPr="00472444">
        <w:rPr>
          <w:rFonts w:ascii="Times New Roman" w:hAnsi="Times New Roman" w:cs="Times New Roman"/>
          <w:sz w:val="28"/>
          <w:szCs w:val="28"/>
        </w:rPr>
        <w:t xml:space="preserve"> млн. росс. руб.</w:t>
      </w:r>
      <w:r w:rsidR="00441868" w:rsidRPr="0047244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35DA9" w:rsidRPr="00472444">
        <w:rPr>
          <w:rFonts w:ascii="Times New Roman" w:hAnsi="Times New Roman" w:cs="Times New Roman"/>
          <w:sz w:val="28"/>
          <w:szCs w:val="28"/>
        </w:rPr>
        <w:t>1</w:t>
      </w:r>
      <w:r w:rsidR="007457FC">
        <w:rPr>
          <w:rFonts w:ascii="Times New Roman" w:hAnsi="Times New Roman" w:cs="Times New Roman"/>
          <w:sz w:val="28"/>
          <w:szCs w:val="28"/>
        </w:rPr>
        <w:t>,3</w:t>
      </w:r>
      <w:r w:rsidR="00441868" w:rsidRPr="00472444">
        <w:rPr>
          <w:rFonts w:ascii="Times New Roman" w:hAnsi="Times New Roman" w:cs="Times New Roman"/>
          <w:sz w:val="28"/>
          <w:szCs w:val="28"/>
        </w:rPr>
        <w:t>)  в разрезе следующих направлений:</w:t>
      </w:r>
      <w:r w:rsidR="002476E0" w:rsidRPr="0047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5C" w:rsidRPr="00472444" w:rsidRDefault="0032575C" w:rsidP="003257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1</w:t>
      </w:r>
      <w:r w:rsidR="00EA0376" w:rsidRPr="00472444">
        <w:rPr>
          <w:rFonts w:ascii="Times New Roman" w:hAnsi="Times New Roman" w:cs="Times New Roman"/>
          <w:sz w:val="28"/>
          <w:szCs w:val="28"/>
        </w:rPr>
        <w:t>.</w:t>
      </w:r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EA0376" w:rsidRPr="00472444">
        <w:rPr>
          <w:rFonts w:ascii="Times New Roman" w:hAnsi="Times New Roman" w:cs="Times New Roman"/>
          <w:sz w:val="28"/>
          <w:szCs w:val="28"/>
        </w:rPr>
        <w:t>З</w:t>
      </w:r>
      <w:r w:rsidRPr="00472444">
        <w:rPr>
          <w:rFonts w:ascii="Times New Roman" w:hAnsi="Times New Roman" w:cs="Times New Roman"/>
          <w:sz w:val="28"/>
          <w:szCs w:val="28"/>
        </w:rPr>
        <w:t>акладка многолетних насаждений:</w:t>
      </w:r>
    </w:p>
    <w:p w:rsidR="002476E0" w:rsidRPr="00472444" w:rsidRDefault="00557B3E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"С</w:t>
      </w:r>
      <w:r w:rsidR="0032575C" w:rsidRPr="004724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 фирма 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ЕвроРостАгро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>"</w:t>
      </w:r>
      <w:r w:rsidR="0032575C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Pr="00472444">
        <w:rPr>
          <w:rFonts w:ascii="Times New Roman" w:hAnsi="Times New Roman" w:cs="Times New Roman"/>
          <w:sz w:val="28"/>
          <w:szCs w:val="28"/>
        </w:rPr>
        <w:t>– 20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FF18A3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441868" w:rsidRPr="00472444">
        <w:rPr>
          <w:rFonts w:ascii="Times New Roman" w:hAnsi="Times New Roman" w:cs="Times New Roman"/>
          <w:sz w:val="28"/>
          <w:szCs w:val="28"/>
        </w:rPr>
        <w:t>на</w:t>
      </w:r>
      <w:r w:rsidR="00FF18A3" w:rsidRPr="00472444">
        <w:rPr>
          <w:rFonts w:ascii="Times New Roman" w:hAnsi="Times New Roman" w:cs="Times New Roman"/>
          <w:sz w:val="28"/>
          <w:szCs w:val="28"/>
        </w:rPr>
        <w:t xml:space="preserve"> приобретение саженцев, техники, оборудования для капельного орошения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32575C" w:rsidRPr="00472444" w:rsidRDefault="0032575C" w:rsidP="0032575C">
      <w:pPr>
        <w:pStyle w:val="a3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2. </w:t>
      </w:r>
      <w:r w:rsidR="00FF18A3" w:rsidRPr="00472444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</w:t>
      </w:r>
      <w:r w:rsidR="00441868" w:rsidRPr="00472444">
        <w:rPr>
          <w:rFonts w:ascii="Times New Roman" w:hAnsi="Times New Roman" w:cs="Times New Roman"/>
          <w:sz w:val="28"/>
          <w:szCs w:val="28"/>
        </w:rPr>
        <w:t xml:space="preserve"> в сфере растениеводства</w:t>
      </w:r>
      <w:r w:rsidRPr="00472444">
        <w:rPr>
          <w:rFonts w:ascii="Times New Roman" w:hAnsi="Times New Roman" w:cs="Times New Roman"/>
          <w:sz w:val="28"/>
          <w:szCs w:val="28"/>
        </w:rPr>
        <w:t>:</w:t>
      </w:r>
    </w:p>
    <w:p w:rsidR="00557B3E" w:rsidRPr="00472444" w:rsidRDefault="00557B3E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>" – 12,25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557B3E" w:rsidRPr="00472444" w:rsidRDefault="00557B3E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 Агро" </w:t>
      </w:r>
      <w:r w:rsidR="009A43FB" w:rsidRPr="00472444">
        <w:rPr>
          <w:rFonts w:ascii="Times New Roman" w:hAnsi="Times New Roman" w:cs="Times New Roman"/>
          <w:sz w:val="28"/>
          <w:szCs w:val="28"/>
        </w:rPr>
        <w:t>–</w:t>
      </w:r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9A43FB" w:rsidRPr="00472444">
        <w:rPr>
          <w:rFonts w:ascii="Times New Roman" w:hAnsi="Times New Roman" w:cs="Times New Roman"/>
          <w:sz w:val="28"/>
          <w:szCs w:val="28"/>
        </w:rPr>
        <w:t>3,8 млн. росс</w:t>
      </w:r>
      <w:proofErr w:type="gramStart"/>
      <w:r w:rsidR="009A43FB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43FB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3FB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A43FB" w:rsidRPr="00472444">
        <w:rPr>
          <w:rFonts w:ascii="Times New Roman" w:hAnsi="Times New Roman" w:cs="Times New Roman"/>
          <w:sz w:val="28"/>
          <w:szCs w:val="28"/>
        </w:rPr>
        <w:t>уб.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32575C" w:rsidRPr="00472444" w:rsidRDefault="009A43FB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"С</w:t>
      </w:r>
      <w:r w:rsidR="0032575C" w:rsidRPr="004724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 фирма "Экспедиция-Агро" – 12,25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32575C" w:rsidRPr="00472444">
        <w:rPr>
          <w:rFonts w:ascii="Times New Roman" w:hAnsi="Times New Roman" w:cs="Times New Roman"/>
          <w:sz w:val="28"/>
          <w:szCs w:val="28"/>
        </w:rPr>
        <w:t xml:space="preserve"> и 5,9 млн. росс. руб.;</w:t>
      </w:r>
    </w:p>
    <w:p w:rsidR="0032575C" w:rsidRPr="00472444" w:rsidRDefault="0032575C" w:rsidP="0032575C">
      <w:pPr>
        <w:pStyle w:val="a3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3. Животноводство:</w:t>
      </w:r>
    </w:p>
    <w:p w:rsidR="009A43FB" w:rsidRPr="00472444" w:rsidRDefault="009A43FB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"БИФ" – 12,1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9A43FB" w:rsidRPr="00472444" w:rsidRDefault="009A43FB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"ТПФ "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Интерцентр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 Люкс" – 13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32575C" w:rsidRPr="00472444" w:rsidRDefault="0032575C" w:rsidP="0032575C">
      <w:pPr>
        <w:pStyle w:val="a3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4.Мелиорация:</w:t>
      </w:r>
    </w:p>
    <w:p w:rsidR="009A43FB" w:rsidRPr="00472444" w:rsidRDefault="009A43FB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ООО "</w:t>
      </w:r>
      <w:r w:rsidR="0032575C" w:rsidRPr="00472444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32575C" w:rsidRPr="004724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2575C" w:rsidRPr="00472444">
        <w:rPr>
          <w:rFonts w:ascii="Times New Roman" w:hAnsi="Times New Roman" w:cs="Times New Roman"/>
          <w:sz w:val="28"/>
          <w:szCs w:val="28"/>
        </w:rPr>
        <w:t xml:space="preserve"> фирма "Экспедиция-Агро"</w:t>
      </w:r>
      <w:r w:rsidRPr="00472444">
        <w:rPr>
          <w:rFonts w:ascii="Times New Roman" w:hAnsi="Times New Roman" w:cs="Times New Roman"/>
          <w:sz w:val="28"/>
          <w:szCs w:val="28"/>
        </w:rPr>
        <w:t xml:space="preserve"> –11,5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FF18A3" w:rsidRPr="00472444">
        <w:rPr>
          <w:rFonts w:ascii="Times New Roman" w:hAnsi="Times New Roman" w:cs="Times New Roman"/>
          <w:sz w:val="28"/>
          <w:szCs w:val="28"/>
        </w:rPr>
        <w:t xml:space="preserve"> – приобретение 3 комплектов дождевальной установки RKD </w:t>
      </w:r>
      <w:proofErr w:type="spellStart"/>
      <w:r w:rsidR="00FF18A3" w:rsidRPr="00472444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FF18A3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8A3" w:rsidRPr="00472444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="00FF18A3" w:rsidRPr="00472444">
        <w:rPr>
          <w:rFonts w:ascii="Times New Roman" w:hAnsi="Times New Roman" w:cs="Times New Roman"/>
          <w:sz w:val="28"/>
          <w:szCs w:val="28"/>
        </w:rPr>
        <w:t xml:space="preserve"> PC858/658</w:t>
      </w:r>
      <w:r w:rsidR="0032575C" w:rsidRPr="00472444">
        <w:rPr>
          <w:rFonts w:ascii="Times New Roman" w:hAnsi="Times New Roman" w:cs="Times New Roman"/>
          <w:sz w:val="28"/>
          <w:szCs w:val="28"/>
        </w:rPr>
        <w:t>;</w:t>
      </w:r>
    </w:p>
    <w:p w:rsidR="0032575C" w:rsidRPr="00472444" w:rsidRDefault="0032575C" w:rsidP="0032575C">
      <w:pPr>
        <w:pStyle w:val="a3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5. Производство и переработка продовольственных, промышленных товаров, товаров народного потребления</w:t>
      </w:r>
      <w:r w:rsidR="00EA0376" w:rsidRPr="00472444">
        <w:rPr>
          <w:rFonts w:ascii="Times New Roman" w:hAnsi="Times New Roman" w:cs="Times New Roman"/>
          <w:sz w:val="28"/>
          <w:szCs w:val="28"/>
        </w:rPr>
        <w:t>:</w:t>
      </w:r>
    </w:p>
    <w:p w:rsidR="009A43FB" w:rsidRPr="00472444" w:rsidRDefault="0032575C" w:rsidP="0032575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ГУП "Острог"– 0,6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</w:t>
      </w:r>
      <w:r w:rsidR="000C4709" w:rsidRPr="00472444">
        <w:rPr>
          <w:rFonts w:ascii="Times New Roman" w:hAnsi="Times New Roman" w:cs="Times New Roman"/>
          <w:sz w:val="28"/>
          <w:szCs w:val="28"/>
        </w:rPr>
        <w:t xml:space="preserve"> – </w:t>
      </w:r>
      <w:r w:rsidR="00441868" w:rsidRPr="00472444">
        <w:rPr>
          <w:rFonts w:ascii="Times New Roman" w:hAnsi="Times New Roman" w:cs="Times New Roman"/>
          <w:sz w:val="28"/>
          <w:szCs w:val="28"/>
        </w:rPr>
        <w:t>на</w:t>
      </w:r>
      <w:r w:rsidR="000C4709" w:rsidRPr="00472444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441868" w:rsidRPr="00472444">
        <w:rPr>
          <w:rFonts w:ascii="Times New Roman" w:hAnsi="Times New Roman" w:cs="Times New Roman"/>
          <w:sz w:val="28"/>
          <w:szCs w:val="28"/>
        </w:rPr>
        <w:t>е</w:t>
      </w:r>
      <w:r w:rsidR="000C4709" w:rsidRPr="00472444">
        <w:rPr>
          <w:rFonts w:ascii="Times New Roman" w:hAnsi="Times New Roman" w:cs="Times New Roman"/>
          <w:sz w:val="28"/>
          <w:szCs w:val="28"/>
        </w:rPr>
        <w:t xml:space="preserve"> цемента.</w:t>
      </w:r>
    </w:p>
    <w:p w:rsidR="002476E0" w:rsidRPr="00472444" w:rsidRDefault="004B0A55" w:rsidP="003257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Увеличение объема кредитования</w:t>
      </w:r>
      <w:r w:rsidR="002476E0" w:rsidRPr="00472444">
        <w:rPr>
          <w:rFonts w:ascii="Times New Roman" w:hAnsi="Times New Roman" w:cs="Times New Roman"/>
          <w:sz w:val="28"/>
          <w:szCs w:val="28"/>
        </w:rPr>
        <w:t xml:space="preserve"> свидетельствует об улучшении предпринимательского климата в республике, а также связано с увеличением максимальной суммы кредитования до 20 млн. росс</w:t>
      </w:r>
      <w:proofErr w:type="gramStart"/>
      <w:r w:rsidR="002476E0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76E0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6E0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76E0" w:rsidRPr="00472444">
        <w:rPr>
          <w:rFonts w:ascii="Times New Roman" w:hAnsi="Times New Roman" w:cs="Times New Roman"/>
          <w:sz w:val="28"/>
          <w:szCs w:val="28"/>
        </w:rPr>
        <w:t>уб.</w:t>
      </w:r>
    </w:p>
    <w:p w:rsidR="002476E0" w:rsidRPr="00472444" w:rsidRDefault="002476E0" w:rsidP="00E614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На заседании Наблюдательного совета 28 июля 2016 года (протокол № 4) было </w:t>
      </w:r>
      <w:r w:rsidR="00E23EEA" w:rsidRPr="00472444">
        <w:rPr>
          <w:rFonts w:ascii="Times New Roman" w:hAnsi="Times New Roman" w:cs="Times New Roman"/>
          <w:sz w:val="28"/>
          <w:szCs w:val="28"/>
        </w:rPr>
        <w:t>отказа</w:t>
      </w:r>
      <w:r w:rsidRPr="00472444">
        <w:rPr>
          <w:rFonts w:ascii="Times New Roman" w:hAnsi="Times New Roman" w:cs="Times New Roman"/>
          <w:sz w:val="28"/>
          <w:szCs w:val="28"/>
        </w:rPr>
        <w:t xml:space="preserve">но </w:t>
      </w:r>
      <w:r w:rsidR="00E23EEA" w:rsidRPr="00472444">
        <w:rPr>
          <w:rFonts w:ascii="Times New Roman" w:hAnsi="Times New Roman" w:cs="Times New Roman"/>
          <w:sz w:val="28"/>
          <w:szCs w:val="28"/>
        </w:rPr>
        <w:t>в</w:t>
      </w:r>
      <w:r w:rsidRPr="00472444">
        <w:rPr>
          <w:rFonts w:ascii="Times New Roman" w:hAnsi="Times New Roman" w:cs="Times New Roman"/>
          <w:sz w:val="28"/>
          <w:szCs w:val="28"/>
        </w:rPr>
        <w:t xml:space="preserve"> выделении </w:t>
      </w:r>
      <w:r w:rsidR="00E23EEA" w:rsidRPr="00472444">
        <w:rPr>
          <w:rFonts w:ascii="Times New Roman" w:hAnsi="Times New Roman" w:cs="Times New Roman"/>
          <w:sz w:val="28"/>
          <w:szCs w:val="28"/>
        </w:rPr>
        <w:t xml:space="preserve">беспроцентного займа </w:t>
      </w:r>
      <w:r w:rsidRPr="00472444">
        <w:rPr>
          <w:rFonts w:ascii="Times New Roman" w:hAnsi="Times New Roman" w:cs="Times New Roman"/>
          <w:sz w:val="28"/>
          <w:szCs w:val="28"/>
        </w:rPr>
        <w:t>за счет средств помощи Российской Федерации 2011 года для дальнейшего кредитования ООО «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Аурстик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>» на приобретен</w:t>
      </w:r>
      <w:r w:rsidR="00E23EEA" w:rsidRPr="00472444">
        <w:rPr>
          <w:rFonts w:ascii="Times New Roman" w:hAnsi="Times New Roman" w:cs="Times New Roman"/>
          <w:sz w:val="28"/>
          <w:szCs w:val="28"/>
        </w:rPr>
        <w:t>ие сельскохозяйственной техники</w:t>
      </w:r>
      <w:r w:rsidRPr="00472444">
        <w:rPr>
          <w:rFonts w:ascii="Times New Roman" w:hAnsi="Times New Roman" w:cs="Times New Roman"/>
          <w:sz w:val="28"/>
          <w:szCs w:val="28"/>
        </w:rPr>
        <w:t xml:space="preserve"> по причине сомнительной окупаемости </w:t>
      </w:r>
      <w:proofErr w:type="spellStart"/>
      <w:proofErr w:type="gramStart"/>
      <w:r w:rsidRPr="0047244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472444">
        <w:rPr>
          <w:rFonts w:ascii="Times New Roman" w:hAnsi="Times New Roman" w:cs="Times New Roman"/>
          <w:sz w:val="28"/>
          <w:szCs w:val="28"/>
        </w:rPr>
        <w:t>.</w:t>
      </w:r>
    </w:p>
    <w:p w:rsidR="002476E0" w:rsidRPr="00472444" w:rsidRDefault="002476E0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На развитие личного подсобного хозяйства в 2016 году было выдано 10 млн. руб. ПМР (Приложение </w:t>
      </w:r>
      <w:r w:rsidR="005C43A1" w:rsidRPr="00472444">
        <w:rPr>
          <w:rFonts w:ascii="Times New Roman" w:hAnsi="Times New Roman" w:cs="Times New Roman"/>
          <w:sz w:val="28"/>
          <w:szCs w:val="28"/>
        </w:rPr>
        <w:t xml:space="preserve">№ </w:t>
      </w:r>
      <w:r w:rsidR="00435DA9" w:rsidRPr="00472444">
        <w:rPr>
          <w:rFonts w:ascii="Times New Roman" w:hAnsi="Times New Roman" w:cs="Times New Roman"/>
          <w:sz w:val="28"/>
          <w:szCs w:val="28"/>
        </w:rPr>
        <w:t>1</w:t>
      </w:r>
      <w:r w:rsidRPr="00472444">
        <w:rPr>
          <w:rFonts w:ascii="Times New Roman" w:hAnsi="Times New Roman" w:cs="Times New Roman"/>
          <w:sz w:val="28"/>
          <w:szCs w:val="28"/>
        </w:rPr>
        <w:t>), что на 3,4 млн. руб. ПМР больше чем в 2015 году.</w:t>
      </w:r>
    </w:p>
    <w:p w:rsidR="002476E0" w:rsidRPr="00472444" w:rsidRDefault="002476E0" w:rsidP="007C0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01" w:type="dxa"/>
        <w:jc w:val="center"/>
        <w:tblInd w:w="93" w:type="dxa"/>
        <w:tblLook w:val="04A0"/>
      </w:tblPr>
      <w:tblGrid>
        <w:gridCol w:w="3341"/>
        <w:gridCol w:w="1300"/>
        <w:gridCol w:w="1300"/>
        <w:gridCol w:w="1240"/>
        <w:gridCol w:w="1220"/>
      </w:tblGrid>
      <w:tr w:rsidR="00640C13" w:rsidRPr="00472444" w:rsidTr="00640C13">
        <w:trPr>
          <w:trHeight w:val="315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Район/Город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Отклонение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(+/-)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Тирасполь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Бендеры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Слободзейский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139,5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Григориопольский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142,7</w:t>
            </w:r>
          </w:p>
        </w:tc>
      </w:tr>
      <w:tr w:rsidR="00640C13" w:rsidRPr="00472444" w:rsidTr="00640C13">
        <w:trPr>
          <w:trHeight w:val="300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Дубоссарский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Рыбницкий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219,2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47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Каменский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146,7</w:t>
            </w:r>
          </w:p>
        </w:tc>
      </w:tr>
      <w:tr w:rsidR="00640C13" w:rsidRPr="00472444" w:rsidTr="00640C13">
        <w:trPr>
          <w:trHeight w:val="315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13" w:rsidRPr="00472444" w:rsidRDefault="00640C13" w:rsidP="006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153,3</w:t>
            </w:r>
          </w:p>
        </w:tc>
      </w:tr>
    </w:tbl>
    <w:p w:rsidR="002476E0" w:rsidRPr="00472444" w:rsidRDefault="002476E0" w:rsidP="007C0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9D7" w:rsidRPr="00472444" w:rsidRDefault="002476E0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F27BC7" w:rsidRPr="00472444">
        <w:rPr>
          <w:rFonts w:ascii="Times New Roman" w:hAnsi="Times New Roman" w:cs="Times New Roman"/>
          <w:sz w:val="28"/>
          <w:szCs w:val="28"/>
        </w:rPr>
        <w:t>произошло значительное увеличение выдачи займов гражданам на развитие личного подсобного хозяйства</w:t>
      </w:r>
      <w:r w:rsidR="00874AA0" w:rsidRPr="00472444">
        <w:rPr>
          <w:rFonts w:ascii="Times New Roman" w:hAnsi="Times New Roman" w:cs="Times New Roman"/>
          <w:sz w:val="28"/>
          <w:szCs w:val="28"/>
        </w:rPr>
        <w:t xml:space="preserve"> по всем районам на 349 заявок</w:t>
      </w:r>
      <w:r w:rsidR="00F27BC7" w:rsidRPr="00472444">
        <w:rPr>
          <w:rFonts w:ascii="Times New Roman" w:hAnsi="Times New Roman" w:cs="Times New Roman"/>
          <w:sz w:val="28"/>
          <w:szCs w:val="28"/>
        </w:rPr>
        <w:t>. Н</w:t>
      </w:r>
      <w:r w:rsidRPr="00472444">
        <w:rPr>
          <w:rFonts w:ascii="Times New Roman" w:hAnsi="Times New Roman" w:cs="Times New Roman"/>
          <w:sz w:val="28"/>
          <w:szCs w:val="28"/>
        </w:rPr>
        <w:t xml:space="preserve">аибольшее увеличение произошло по 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, Григориопольскому, 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Рыбницкому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 xml:space="preserve"> районам. 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В </w:t>
      </w:r>
      <w:r w:rsidR="00874AA0" w:rsidRPr="00472444">
        <w:rPr>
          <w:rFonts w:ascii="Times New Roman" w:hAnsi="Times New Roman" w:cs="Times New Roman"/>
          <w:sz w:val="28"/>
          <w:szCs w:val="28"/>
        </w:rPr>
        <w:t>результате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F27BC7" w:rsidRPr="00472444"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 w:rsidR="00F27BC7" w:rsidRPr="00472444">
        <w:rPr>
          <w:rFonts w:ascii="Times New Roman" w:hAnsi="Times New Roman" w:cs="Times New Roman"/>
          <w:sz w:val="28"/>
          <w:szCs w:val="28"/>
        </w:rPr>
        <w:t xml:space="preserve"> и Григориопольскому районам </w:t>
      </w:r>
      <w:r w:rsidR="00874AA0" w:rsidRPr="00472444">
        <w:rPr>
          <w:rFonts w:ascii="Times New Roman" w:hAnsi="Times New Roman" w:cs="Times New Roman"/>
          <w:sz w:val="28"/>
          <w:szCs w:val="28"/>
        </w:rPr>
        <w:t>исчерпаны лимиты и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874AA0" w:rsidRPr="0047244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27BC7" w:rsidRPr="00472444">
        <w:rPr>
          <w:rFonts w:ascii="Times New Roman" w:hAnsi="Times New Roman" w:cs="Times New Roman"/>
          <w:sz w:val="28"/>
          <w:szCs w:val="28"/>
        </w:rPr>
        <w:t xml:space="preserve">все заявки, </w:t>
      </w:r>
      <w:r w:rsidR="000129D7" w:rsidRPr="00472444">
        <w:rPr>
          <w:rFonts w:ascii="Times New Roman" w:hAnsi="Times New Roman" w:cs="Times New Roman"/>
          <w:sz w:val="28"/>
          <w:szCs w:val="28"/>
        </w:rPr>
        <w:t>одобрен</w:t>
      </w:r>
      <w:r w:rsidR="00F27BC7" w:rsidRPr="00472444">
        <w:rPr>
          <w:rFonts w:ascii="Times New Roman" w:hAnsi="Times New Roman" w:cs="Times New Roman"/>
          <w:sz w:val="28"/>
          <w:szCs w:val="28"/>
        </w:rPr>
        <w:t>ные Наблюдательным советом в 2016 году удовлетворены</w:t>
      </w:r>
      <w:proofErr w:type="gramEnd"/>
      <w:r w:rsidR="00F27BC7" w:rsidRPr="00472444">
        <w:rPr>
          <w:rFonts w:ascii="Times New Roman" w:hAnsi="Times New Roman" w:cs="Times New Roman"/>
          <w:sz w:val="28"/>
          <w:szCs w:val="28"/>
        </w:rPr>
        <w:t>, а именно</w:t>
      </w:r>
      <w:r w:rsidR="000129D7" w:rsidRPr="00472444">
        <w:rPr>
          <w:rFonts w:ascii="Times New Roman" w:hAnsi="Times New Roman" w:cs="Times New Roman"/>
          <w:sz w:val="28"/>
          <w:szCs w:val="28"/>
        </w:rPr>
        <w:t>:</w:t>
      </w:r>
    </w:p>
    <w:p w:rsidR="000129D7" w:rsidRPr="00472444" w:rsidRDefault="000129D7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-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27BC7" w:rsidRPr="00472444"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 w:rsidR="00F27BC7" w:rsidRPr="00472444">
        <w:rPr>
          <w:rFonts w:ascii="Times New Roman" w:hAnsi="Times New Roman" w:cs="Times New Roman"/>
          <w:sz w:val="28"/>
          <w:szCs w:val="28"/>
        </w:rPr>
        <w:t xml:space="preserve"> району -138 заявок</w:t>
      </w:r>
    </w:p>
    <w:p w:rsidR="000129D7" w:rsidRPr="00472444" w:rsidRDefault="000129D7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- 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по Григориопольскому району - 24 заявки. </w:t>
      </w:r>
    </w:p>
    <w:p w:rsidR="002476E0" w:rsidRPr="00472444" w:rsidRDefault="00874AA0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В соответствии с решением Наблюдательного совета в</w:t>
      </w:r>
      <w:r w:rsidR="00F27BC7" w:rsidRPr="00472444">
        <w:rPr>
          <w:rFonts w:ascii="Times New Roman" w:hAnsi="Times New Roman" w:cs="Times New Roman"/>
          <w:sz w:val="28"/>
          <w:szCs w:val="28"/>
        </w:rPr>
        <w:t>ыдача производится по мере появления свободных квот за счет возвратных средств</w:t>
      </w:r>
      <w:r w:rsidR="000129D7" w:rsidRPr="0047244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35DA9" w:rsidRPr="00472444">
        <w:rPr>
          <w:rFonts w:ascii="Times New Roman" w:hAnsi="Times New Roman" w:cs="Times New Roman"/>
          <w:sz w:val="28"/>
          <w:szCs w:val="28"/>
        </w:rPr>
        <w:t>2</w:t>
      </w:r>
      <w:r w:rsidR="000129D7" w:rsidRPr="00472444">
        <w:rPr>
          <w:rFonts w:ascii="Times New Roman" w:hAnsi="Times New Roman" w:cs="Times New Roman"/>
          <w:sz w:val="28"/>
          <w:szCs w:val="28"/>
        </w:rPr>
        <w:t>)</w:t>
      </w:r>
      <w:r w:rsidR="00F27BC7" w:rsidRPr="00472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9D7" w:rsidRPr="00472444" w:rsidRDefault="000129D7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D2" w:rsidRPr="00472444" w:rsidRDefault="00874AA0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В </w:t>
      </w:r>
      <w:r w:rsidR="000129D7" w:rsidRPr="00472444">
        <w:rPr>
          <w:rFonts w:ascii="Times New Roman" w:hAnsi="Times New Roman" w:cs="Times New Roman"/>
          <w:sz w:val="28"/>
          <w:szCs w:val="28"/>
        </w:rPr>
        <w:t xml:space="preserve">2016 году поступили в </w:t>
      </w:r>
      <w:r w:rsidRPr="00472444">
        <w:rPr>
          <w:rFonts w:ascii="Times New Roman" w:hAnsi="Times New Roman" w:cs="Times New Roman"/>
          <w:sz w:val="28"/>
          <w:szCs w:val="28"/>
        </w:rPr>
        <w:t>доход</w:t>
      </w:r>
      <w:r w:rsidR="000129D7" w:rsidRPr="00472444">
        <w:rPr>
          <w:rFonts w:ascii="Times New Roman" w:hAnsi="Times New Roman" w:cs="Times New Roman"/>
          <w:sz w:val="28"/>
          <w:szCs w:val="28"/>
        </w:rPr>
        <w:t>ы</w:t>
      </w:r>
      <w:r w:rsidRPr="00472444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0129D7" w:rsidRPr="00472444">
        <w:rPr>
          <w:rFonts w:ascii="Times New Roman" w:hAnsi="Times New Roman" w:cs="Times New Roman"/>
          <w:sz w:val="28"/>
          <w:szCs w:val="28"/>
        </w:rPr>
        <w:t xml:space="preserve">взысканные штрафные санкции, а именно </w:t>
      </w:r>
      <w:r w:rsidR="00963E30" w:rsidRPr="00472444">
        <w:rPr>
          <w:rFonts w:ascii="Times New Roman" w:hAnsi="Times New Roman" w:cs="Times New Roman"/>
          <w:sz w:val="28"/>
          <w:szCs w:val="28"/>
        </w:rPr>
        <w:t>пеня за несвоевременный возврат займов в размере 0,6 млн. росс</w:t>
      </w:r>
      <w:proofErr w:type="gramStart"/>
      <w:r w:rsidR="00963E30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E30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E30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3E30" w:rsidRPr="00472444">
        <w:rPr>
          <w:rFonts w:ascii="Times New Roman" w:hAnsi="Times New Roman" w:cs="Times New Roman"/>
          <w:sz w:val="28"/>
          <w:szCs w:val="28"/>
        </w:rPr>
        <w:t xml:space="preserve">уб. и 652 руб. ПМР, взысканная ООО «Калиюга-Плюс» и граждан в судебном порядке. </w:t>
      </w:r>
      <w:r w:rsidR="000129D7" w:rsidRPr="00472444">
        <w:rPr>
          <w:rFonts w:ascii="Times New Roman" w:hAnsi="Times New Roman" w:cs="Times New Roman"/>
          <w:sz w:val="28"/>
          <w:szCs w:val="28"/>
        </w:rPr>
        <w:t>Возврат по кредитам и займам составил 59,9 млн. росс</w:t>
      </w:r>
      <w:proofErr w:type="gramStart"/>
      <w:r w:rsidR="000129D7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29D7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9D7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29D7" w:rsidRPr="00472444">
        <w:rPr>
          <w:rFonts w:ascii="Times New Roman" w:hAnsi="Times New Roman" w:cs="Times New Roman"/>
          <w:sz w:val="28"/>
          <w:szCs w:val="28"/>
        </w:rPr>
        <w:t xml:space="preserve">уб. и 8,3 млн. руб. ПМР. </w:t>
      </w:r>
    </w:p>
    <w:p w:rsidR="00A93B39" w:rsidRPr="00472444" w:rsidRDefault="00D338D2" w:rsidP="002476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63E30" w:rsidRPr="00472444">
        <w:rPr>
          <w:rFonts w:ascii="Times New Roman" w:hAnsi="Times New Roman" w:cs="Times New Roman"/>
          <w:sz w:val="28"/>
          <w:szCs w:val="28"/>
        </w:rPr>
        <w:t xml:space="preserve">в доход Фонда поступили проценты </w:t>
      </w:r>
      <w:r w:rsidR="000129D7" w:rsidRPr="00472444">
        <w:rPr>
          <w:rFonts w:ascii="Times New Roman" w:hAnsi="Times New Roman" w:cs="Times New Roman"/>
          <w:sz w:val="28"/>
          <w:szCs w:val="28"/>
        </w:rPr>
        <w:t>в размере 1,3 млн. росс</w:t>
      </w:r>
      <w:proofErr w:type="gramStart"/>
      <w:r w:rsidR="000129D7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29D7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9D7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29D7" w:rsidRPr="00472444">
        <w:rPr>
          <w:rFonts w:ascii="Times New Roman" w:hAnsi="Times New Roman" w:cs="Times New Roman"/>
          <w:sz w:val="28"/>
          <w:szCs w:val="28"/>
        </w:rPr>
        <w:t xml:space="preserve">уб. </w:t>
      </w:r>
      <w:r w:rsidR="00963E30" w:rsidRPr="00472444">
        <w:rPr>
          <w:rFonts w:ascii="Times New Roman" w:hAnsi="Times New Roman" w:cs="Times New Roman"/>
          <w:sz w:val="28"/>
          <w:szCs w:val="28"/>
        </w:rPr>
        <w:t xml:space="preserve">по </w:t>
      </w:r>
      <w:r w:rsidR="000129D7" w:rsidRPr="00472444">
        <w:rPr>
          <w:rFonts w:ascii="Times New Roman" w:hAnsi="Times New Roman" w:cs="Times New Roman"/>
          <w:sz w:val="28"/>
          <w:szCs w:val="28"/>
        </w:rPr>
        <w:t xml:space="preserve">раннее размещенному </w:t>
      </w:r>
      <w:r w:rsidR="00963E30" w:rsidRPr="00472444">
        <w:rPr>
          <w:rFonts w:ascii="Times New Roman" w:hAnsi="Times New Roman" w:cs="Times New Roman"/>
          <w:sz w:val="28"/>
          <w:szCs w:val="28"/>
        </w:rPr>
        <w:t>депозитному вклад</w:t>
      </w:r>
      <w:r w:rsidR="00E44760" w:rsidRPr="00472444">
        <w:rPr>
          <w:rFonts w:ascii="Times New Roman" w:hAnsi="Times New Roman" w:cs="Times New Roman"/>
          <w:sz w:val="28"/>
          <w:szCs w:val="28"/>
        </w:rPr>
        <w:t>у</w:t>
      </w:r>
      <w:r w:rsidRPr="00472444">
        <w:rPr>
          <w:rFonts w:ascii="Times New Roman" w:hAnsi="Times New Roman" w:cs="Times New Roman"/>
          <w:sz w:val="28"/>
          <w:szCs w:val="28"/>
        </w:rPr>
        <w:t>, которые были направлены на пополнение депозитного вклада</w:t>
      </w:r>
      <w:r w:rsidR="00E44760" w:rsidRPr="00472444">
        <w:rPr>
          <w:rFonts w:ascii="Times New Roman" w:hAnsi="Times New Roman" w:cs="Times New Roman"/>
          <w:sz w:val="28"/>
          <w:szCs w:val="28"/>
        </w:rPr>
        <w:t>.</w:t>
      </w:r>
      <w:r w:rsidRPr="00472444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270A08" w:rsidRPr="00472444">
        <w:rPr>
          <w:rFonts w:ascii="Times New Roman" w:hAnsi="Times New Roman" w:cs="Times New Roman"/>
          <w:sz w:val="28"/>
          <w:szCs w:val="28"/>
        </w:rPr>
        <w:t xml:space="preserve">Дирекция Фонда инициировала внесение </w:t>
      </w:r>
      <w:r w:rsidR="00A93B39" w:rsidRPr="00472444">
        <w:rPr>
          <w:rFonts w:ascii="Times New Roman" w:hAnsi="Times New Roman" w:cs="Times New Roman"/>
          <w:sz w:val="28"/>
          <w:szCs w:val="28"/>
        </w:rPr>
        <w:t>дополнени</w:t>
      </w:r>
      <w:r w:rsidR="00270A08" w:rsidRPr="00472444">
        <w:rPr>
          <w:rFonts w:ascii="Times New Roman" w:hAnsi="Times New Roman" w:cs="Times New Roman"/>
          <w:sz w:val="28"/>
          <w:szCs w:val="28"/>
        </w:rPr>
        <w:t>й</w:t>
      </w:r>
      <w:r w:rsidR="00A93B39" w:rsidRPr="00472444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«О Фонде государственного резерва Приднестровской Молдавской Республики»</w:t>
      </w:r>
      <w:r w:rsidR="00270A08" w:rsidRPr="00472444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A93B39" w:rsidRPr="00472444">
        <w:rPr>
          <w:rFonts w:ascii="Times New Roman" w:hAnsi="Times New Roman" w:cs="Times New Roman"/>
          <w:sz w:val="28"/>
          <w:szCs w:val="28"/>
        </w:rPr>
        <w:t xml:space="preserve"> расходование доходов, полученных от размещения средств безвозмездной финансовой помощи Российской Федерации, осуществляется в соответствии с решением </w:t>
      </w:r>
      <w:r w:rsidR="00270A08" w:rsidRPr="00472444">
        <w:rPr>
          <w:rFonts w:ascii="Times New Roman" w:hAnsi="Times New Roman" w:cs="Times New Roman"/>
          <w:sz w:val="28"/>
          <w:szCs w:val="28"/>
        </w:rPr>
        <w:t>Н</w:t>
      </w:r>
      <w:r w:rsidR="00A93B39" w:rsidRPr="00472444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305C8F" w:rsidRPr="00472444" w:rsidRDefault="00305C8F" w:rsidP="007C0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760" w:rsidRPr="00472444" w:rsidRDefault="00E44760" w:rsidP="00E4476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45AA" w:rsidRPr="00472444" w:rsidRDefault="00042E45" w:rsidP="00004F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D45AA" w:rsidRPr="0047244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D45AA" w:rsidRPr="00472444">
        <w:rPr>
          <w:rFonts w:ascii="Times New Roman" w:hAnsi="Times New Roman" w:cs="Times New Roman"/>
          <w:b/>
          <w:bCs/>
          <w:sz w:val="28"/>
          <w:szCs w:val="28"/>
        </w:rPr>
        <w:t>. Претензионная работа по взысканию задолженности</w:t>
      </w:r>
    </w:p>
    <w:p w:rsidR="00CF2391" w:rsidRPr="00472444" w:rsidRDefault="00CF2391" w:rsidP="00004F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4D8" w:rsidRPr="00472444" w:rsidRDefault="00164716" w:rsidP="00CA24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bCs/>
          <w:sz w:val="28"/>
          <w:szCs w:val="28"/>
        </w:rPr>
        <w:t xml:space="preserve">Фонд государственного резерва Приднестровской Молдавской Республики ведет активную претензионную работу с недобросовестными заемщиками. </w:t>
      </w:r>
      <w:r w:rsidRPr="0047244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57905" w:rsidRPr="00472444">
        <w:rPr>
          <w:rFonts w:ascii="Times New Roman" w:hAnsi="Times New Roman" w:cs="Times New Roman"/>
          <w:sz w:val="28"/>
          <w:szCs w:val="28"/>
        </w:rPr>
        <w:t>31 декабря</w:t>
      </w:r>
      <w:r w:rsidRPr="00472444">
        <w:rPr>
          <w:rFonts w:ascii="Times New Roman" w:hAnsi="Times New Roman" w:cs="Times New Roman"/>
          <w:sz w:val="28"/>
          <w:szCs w:val="28"/>
        </w:rPr>
        <w:t xml:space="preserve"> 2016 года общая сумма просроченной задолженности составляет </w:t>
      </w:r>
      <w:r w:rsidR="00457905" w:rsidRPr="00472444">
        <w:rPr>
          <w:rFonts w:ascii="Times New Roman" w:hAnsi="Times New Roman" w:cs="Times New Roman"/>
          <w:sz w:val="28"/>
          <w:szCs w:val="28"/>
        </w:rPr>
        <w:t>44,4</w:t>
      </w:r>
      <w:r w:rsidRPr="00472444">
        <w:rPr>
          <w:rFonts w:ascii="Times New Roman" w:hAnsi="Times New Roman" w:cs="Times New Roman"/>
          <w:sz w:val="28"/>
          <w:szCs w:val="28"/>
        </w:rPr>
        <w:t xml:space="preserve">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уб. (Приложение № </w:t>
      </w:r>
      <w:r w:rsidR="00011353" w:rsidRPr="00472444">
        <w:rPr>
          <w:rFonts w:ascii="Times New Roman" w:hAnsi="Times New Roman" w:cs="Times New Roman"/>
          <w:sz w:val="28"/>
          <w:szCs w:val="28"/>
        </w:rPr>
        <w:t>4</w:t>
      </w:r>
      <w:r w:rsidRPr="00472444">
        <w:rPr>
          <w:rFonts w:ascii="Times New Roman" w:hAnsi="Times New Roman" w:cs="Times New Roman"/>
          <w:sz w:val="28"/>
          <w:szCs w:val="28"/>
        </w:rPr>
        <w:t>)</w:t>
      </w:r>
      <w:r w:rsidR="00CA24D8" w:rsidRPr="00472444">
        <w:rPr>
          <w:rFonts w:ascii="Times New Roman" w:hAnsi="Times New Roman" w:cs="Times New Roman"/>
          <w:sz w:val="28"/>
          <w:szCs w:val="28"/>
        </w:rPr>
        <w:t>, в</w:t>
      </w:r>
      <w:r w:rsidRPr="00472444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CA24D8" w:rsidRPr="00472444">
        <w:rPr>
          <w:rFonts w:ascii="Times New Roman" w:hAnsi="Times New Roman" w:cs="Times New Roman"/>
          <w:sz w:val="28"/>
          <w:szCs w:val="28"/>
        </w:rPr>
        <w:t>:</w:t>
      </w:r>
    </w:p>
    <w:p w:rsidR="00CA24D8" w:rsidRPr="00472444" w:rsidRDefault="00164716" w:rsidP="00CA24D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ЗАО «Банк сельхозразвития»</w:t>
      </w:r>
      <w:r w:rsidRPr="00472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444">
        <w:rPr>
          <w:rFonts w:ascii="Times New Roman" w:hAnsi="Times New Roman" w:cs="Times New Roman"/>
          <w:sz w:val="28"/>
          <w:szCs w:val="28"/>
        </w:rPr>
        <w:t xml:space="preserve">– </w:t>
      </w:r>
      <w:r w:rsidR="00457905" w:rsidRPr="00472444">
        <w:rPr>
          <w:rFonts w:ascii="Times New Roman" w:hAnsi="Times New Roman" w:cs="Times New Roman"/>
          <w:sz w:val="28"/>
          <w:szCs w:val="28"/>
        </w:rPr>
        <w:t>34</w:t>
      </w:r>
      <w:r w:rsidRPr="00472444">
        <w:rPr>
          <w:rFonts w:ascii="Times New Roman" w:hAnsi="Times New Roman" w:cs="Times New Roman"/>
          <w:sz w:val="28"/>
          <w:szCs w:val="28"/>
        </w:rPr>
        <w:t xml:space="preserve">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 или 7</w:t>
      </w:r>
      <w:r w:rsidR="00457905" w:rsidRPr="00472444">
        <w:rPr>
          <w:rFonts w:ascii="Times New Roman" w:hAnsi="Times New Roman" w:cs="Times New Roman"/>
          <w:sz w:val="28"/>
          <w:szCs w:val="28"/>
        </w:rPr>
        <w:t>7</w:t>
      </w:r>
      <w:r w:rsidR="00CA24D8" w:rsidRPr="00472444">
        <w:rPr>
          <w:rFonts w:ascii="Times New Roman" w:hAnsi="Times New Roman" w:cs="Times New Roman"/>
          <w:sz w:val="28"/>
          <w:szCs w:val="28"/>
        </w:rPr>
        <w:t>% от общей суммы задолженности;</w:t>
      </w:r>
    </w:p>
    <w:p w:rsidR="00164716" w:rsidRPr="00472444" w:rsidRDefault="00CA24D8" w:rsidP="00CA24D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>хозяйствующих субъектов, получивших займы на раскорчевку многолетних насаждений – 10,4 млн. росс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>уб. или 23% от общей суммы задолженности.</w:t>
      </w:r>
    </w:p>
    <w:p w:rsidR="00DC4BBA" w:rsidRPr="00472444" w:rsidRDefault="00DC4BBA" w:rsidP="00DC4BB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788" w:rsidRPr="00472444" w:rsidRDefault="00950DAF" w:rsidP="00950DAF">
      <w:pPr>
        <w:tabs>
          <w:tab w:val="left" w:pos="142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          </w:t>
      </w:r>
      <w:r w:rsidR="00457905" w:rsidRPr="00472444">
        <w:rPr>
          <w:rFonts w:ascii="Times New Roman" w:hAnsi="Times New Roman"/>
          <w:sz w:val="28"/>
          <w:szCs w:val="28"/>
        </w:rPr>
        <w:t xml:space="preserve">По </w:t>
      </w:r>
      <w:r w:rsidR="006735D2" w:rsidRPr="00472444">
        <w:rPr>
          <w:rFonts w:ascii="Times New Roman" w:hAnsi="Times New Roman"/>
          <w:sz w:val="28"/>
          <w:szCs w:val="28"/>
        </w:rPr>
        <w:t>заемщи</w:t>
      </w:r>
      <w:r w:rsidR="00457905" w:rsidRPr="00472444">
        <w:rPr>
          <w:rFonts w:ascii="Times New Roman" w:hAnsi="Times New Roman"/>
          <w:sz w:val="28"/>
          <w:szCs w:val="28"/>
        </w:rPr>
        <w:t xml:space="preserve">кам </w:t>
      </w:r>
      <w:r w:rsidR="00CA24D8" w:rsidRPr="00472444">
        <w:rPr>
          <w:rFonts w:ascii="Times New Roman" w:hAnsi="Times New Roman" w:cs="Times New Roman"/>
          <w:b/>
          <w:sz w:val="28"/>
          <w:szCs w:val="28"/>
        </w:rPr>
        <w:t xml:space="preserve">ЗАО «Банк сельхозразвития» </w:t>
      </w:r>
      <w:r w:rsidR="006032B7" w:rsidRPr="00472444">
        <w:rPr>
          <w:rFonts w:ascii="Times New Roman" w:hAnsi="Times New Roman" w:cs="Times New Roman"/>
          <w:sz w:val="28"/>
          <w:szCs w:val="28"/>
        </w:rPr>
        <w:t>в</w:t>
      </w:r>
      <w:r w:rsidR="00DC4BBA" w:rsidRPr="00472444">
        <w:rPr>
          <w:rFonts w:ascii="Times New Roman" w:hAnsi="Times New Roman" w:cs="Times New Roman"/>
          <w:sz w:val="28"/>
          <w:szCs w:val="28"/>
        </w:rPr>
        <w:t xml:space="preserve"> 2016 году размер просроченной задолженности увеличился на </w:t>
      </w:r>
      <w:r w:rsidR="00BA2F70" w:rsidRPr="00472444">
        <w:rPr>
          <w:rFonts w:ascii="Times New Roman" w:hAnsi="Times New Roman" w:cs="Times New Roman"/>
          <w:sz w:val="28"/>
          <w:szCs w:val="28"/>
        </w:rPr>
        <w:t>2</w:t>
      </w:r>
      <w:r w:rsidR="00A62DAE" w:rsidRPr="00472444">
        <w:rPr>
          <w:rFonts w:ascii="Times New Roman" w:hAnsi="Times New Roman" w:cs="Times New Roman"/>
          <w:sz w:val="28"/>
          <w:szCs w:val="28"/>
        </w:rPr>
        <w:t>4,6 млн. росс</w:t>
      </w:r>
      <w:proofErr w:type="gramStart"/>
      <w:r w:rsidR="00A62DAE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2DAE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DAE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2DAE" w:rsidRPr="00472444">
        <w:rPr>
          <w:rFonts w:ascii="Times New Roman" w:hAnsi="Times New Roman" w:cs="Times New Roman"/>
          <w:sz w:val="28"/>
          <w:szCs w:val="28"/>
        </w:rPr>
        <w:t xml:space="preserve">уб. </w:t>
      </w:r>
      <w:r w:rsidR="002D1223" w:rsidRPr="00472444">
        <w:rPr>
          <w:rFonts w:ascii="Times New Roman" w:hAnsi="Times New Roman" w:cs="Times New Roman"/>
          <w:sz w:val="28"/>
          <w:szCs w:val="28"/>
        </w:rPr>
        <w:t xml:space="preserve">или в 3 раза. </w:t>
      </w:r>
      <w:r w:rsidR="00A62DAE" w:rsidRPr="00472444">
        <w:rPr>
          <w:rFonts w:ascii="Times New Roman" w:hAnsi="Times New Roman" w:cs="Times New Roman"/>
          <w:sz w:val="28"/>
          <w:szCs w:val="28"/>
        </w:rPr>
        <w:t xml:space="preserve">Значительный прирост обусловлен </w:t>
      </w:r>
      <w:r w:rsidR="00704A1A" w:rsidRPr="0047244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62DAE" w:rsidRPr="00472444">
        <w:rPr>
          <w:rFonts w:ascii="Times New Roman" w:hAnsi="Times New Roman" w:cs="Times New Roman"/>
          <w:sz w:val="28"/>
          <w:szCs w:val="28"/>
        </w:rPr>
        <w:t xml:space="preserve">отсутствием погашения, а также </w:t>
      </w:r>
      <w:r w:rsidR="00A62DAE" w:rsidRPr="00472444">
        <w:rPr>
          <w:rFonts w:ascii="Times New Roman" w:hAnsi="Times New Roman" w:cs="Times New Roman"/>
          <w:sz w:val="28"/>
          <w:szCs w:val="28"/>
        </w:rPr>
        <w:lastRenderedPageBreak/>
        <w:t>возникновени</w:t>
      </w:r>
      <w:r w:rsidR="002D1223" w:rsidRPr="00472444">
        <w:rPr>
          <w:rFonts w:ascii="Times New Roman" w:hAnsi="Times New Roman" w:cs="Times New Roman"/>
          <w:sz w:val="28"/>
          <w:szCs w:val="28"/>
        </w:rPr>
        <w:t xml:space="preserve">ем </w:t>
      </w:r>
      <w:r w:rsidR="00A62DAE" w:rsidRPr="00472444">
        <w:rPr>
          <w:rFonts w:ascii="Times New Roman" w:hAnsi="Times New Roman" w:cs="Times New Roman"/>
          <w:sz w:val="28"/>
          <w:szCs w:val="28"/>
        </w:rPr>
        <w:t>новых должников.</w:t>
      </w:r>
      <w:r w:rsidR="006032B7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1A5201" w:rsidRPr="00472444">
        <w:rPr>
          <w:rFonts w:ascii="Times New Roman" w:hAnsi="Times New Roman"/>
          <w:bCs/>
          <w:sz w:val="28"/>
          <w:szCs w:val="28"/>
        </w:rPr>
        <w:t xml:space="preserve">По условиям кредитования все риски по не возврату возникают у кредитной организации и в случае непогашения хозяйствующим субъектом, погашение должен производить Банк за счет собственных средств. Банк сельхозразвития не располагает собственными денежными средствами, поэтому задолженность ежемесячно увеличивается. </w:t>
      </w:r>
      <w:r w:rsidR="00A06788" w:rsidRPr="00472444">
        <w:rPr>
          <w:rFonts w:ascii="Times New Roman" w:hAnsi="Times New Roman"/>
          <w:sz w:val="28"/>
          <w:szCs w:val="28"/>
        </w:rPr>
        <w:t>Ситуация с задолженностью Банка перед Фондом рассматривается на каждом заседании Наблюдательного совета</w:t>
      </w:r>
      <w:r w:rsidR="00140D53" w:rsidRPr="00472444">
        <w:rPr>
          <w:rFonts w:ascii="Times New Roman" w:hAnsi="Times New Roman"/>
          <w:sz w:val="28"/>
          <w:szCs w:val="28"/>
        </w:rPr>
        <w:t xml:space="preserve"> и неоднократно принимались решения, направленные на его поддержку.</w:t>
      </w:r>
    </w:p>
    <w:p w:rsidR="00F25509" w:rsidRPr="00472444" w:rsidRDefault="00A06788" w:rsidP="00140D53">
      <w:pPr>
        <w:tabs>
          <w:tab w:val="left" w:pos="142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           </w:t>
      </w:r>
    </w:p>
    <w:p w:rsidR="006032B7" w:rsidRPr="00472444" w:rsidRDefault="001A5201" w:rsidP="00F2550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В настоящее время сроки возврата </w:t>
      </w:r>
      <w:r w:rsidR="00140D53" w:rsidRPr="00472444">
        <w:rPr>
          <w:rFonts w:ascii="Times New Roman" w:hAnsi="Times New Roman"/>
          <w:sz w:val="28"/>
          <w:szCs w:val="28"/>
        </w:rPr>
        <w:t>кредитов</w:t>
      </w:r>
      <w:r w:rsidRPr="00472444">
        <w:rPr>
          <w:rFonts w:ascii="Times New Roman" w:hAnsi="Times New Roman"/>
          <w:sz w:val="28"/>
          <w:szCs w:val="28"/>
        </w:rPr>
        <w:t xml:space="preserve"> ряда организаций ООО «Абрикосовый рай», ООО «Кальвиль», ООО «Калиюга Плюс», КФХ Мельник А.Л., ООО «</w:t>
      </w:r>
      <w:proofErr w:type="spellStart"/>
      <w:r w:rsidRPr="00472444">
        <w:rPr>
          <w:rFonts w:ascii="Times New Roman" w:hAnsi="Times New Roman"/>
          <w:sz w:val="28"/>
          <w:szCs w:val="28"/>
        </w:rPr>
        <w:t>Рустас</w:t>
      </w:r>
      <w:proofErr w:type="spellEnd"/>
      <w:r w:rsidRPr="00472444">
        <w:rPr>
          <w:rFonts w:ascii="Times New Roman" w:hAnsi="Times New Roman"/>
          <w:sz w:val="28"/>
          <w:szCs w:val="28"/>
        </w:rPr>
        <w:t>», ООО «Дуб»</w:t>
      </w:r>
      <w:r w:rsidR="00272B18" w:rsidRPr="00472444">
        <w:rPr>
          <w:rFonts w:ascii="Times New Roman" w:hAnsi="Times New Roman"/>
          <w:sz w:val="28"/>
          <w:szCs w:val="28"/>
        </w:rPr>
        <w:t xml:space="preserve"> </w:t>
      </w:r>
      <w:r w:rsidRPr="00472444">
        <w:rPr>
          <w:rFonts w:ascii="Times New Roman" w:hAnsi="Times New Roman"/>
          <w:sz w:val="28"/>
          <w:szCs w:val="28"/>
        </w:rPr>
        <w:t>истекли</w:t>
      </w:r>
      <w:r w:rsidR="00A06788" w:rsidRPr="00472444">
        <w:rPr>
          <w:rFonts w:ascii="Times New Roman" w:hAnsi="Times New Roman"/>
          <w:sz w:val="28"/>
          <w:szCs w:val="28"/>
        </w:rPr>
        <w:t>. Фонд подготовил исковые заявления в Арбитражный суд</w:t>
      </w:r>
      <w:r w:rsidR="00140D53" w:rsidRPr="00472444">
        <w:rPr>
          <w:rFonts w:ascii="Times New Roman" w:hAnsi="Times New Roman"/>
          <w:sz w:val="28"/>
          <w:szCs w:val="28"/>
        </w:rPr>
        <w:t xml:space="preserve">, но по решению </w:t>
      </w:r>
      <w:r w:rsidR="006032B7" w:rsidRPr="00472444">
        <w:rPr>
          <w:rFonts w:ascii="Times New Roman" w:hAnsi="Times New Roman"/>
          <w:sz w:val="28"/>
          <w:szCs w:val="28"/>
        </w:rPr>
        <w:t>Наблюдательн</w:t>
      </w:r>
      <w:r w:rsidR="00140D53" w:rsidRPr="00472444">
        <w:rPr>
          <w:rFonts w:ascii="Times New Roman" w:hAnsi="Times New Roman"/>
          <w:sz w:val="28"/>
          <w:szCs w:val="28"/>
        </w:rPr>
        <w:t>ого</w:t>
      </w:r>
      <w:r w:rsidR="006032B7" w:rsidRPr="00472444">
        <w:rPr>
          <w:rFonts w:ascii="Times New Roman" w:hAnsi="Times New Roman"/>
          <w:sz w:val="28"/>
          <w:szCs w:val="28"/>
        </w:rPr>
        <w:t xml:space="preserve"> совет</w:t>
      </w:r>
      <w:r w:rsidR="00140D53" w:rsidRPr="00472444">
        <w:rPr>
          <w:rFonts w:ascii="Times New Roman" w:hAnsi="Times New Roman"/>
          <w:sz w:val="28"/>
          <w:szCs w:val="28"/>
        </w:rPr>
        <w:t>а</w:t>
      </w:r>
      <w:r w:rsidR="006032B7" w:rsidRPr="00472444">
        <w:rPr>
          <w:rFonts w:ascii="Times New Roman" w:hAnsi="Times New Roman"/>
          <w:sz w:val="28"/>
          <w:szCs w:val="28"/>
        </w:rPr>
        <w:t xml:space="preserve"> </w:t>
      </w:r>
      <w:r w:rsidR="006032B7" w:rsidRPr="00472444">
        <w:rPr>
          <w:rFonts w:ascii="Times New Roman" w:hAnsi="Times New Roman"/>
          <w:sz w:val="28"/>
          <w:szCs w:val="28"/>
          <w:lang w:eastAsia="ru-RU"/>
        </w:rPr>
        <w:t>воздержа</w:t>
      </w:r>
      <w:r w:rsidR="00140D53" w:rsidRPr="00472444">
        <w:rPr>
          <w:rFonts w:ascii="Times New Roman" w:hAnsi="Times New Roman"/>
          <w:sz w:val="28"/>
          <w:szCs w:val="28"/>
          <w:lang w:eastAsia="ru-RU"/>
        </w:rPr>
        <w:t>л</w:t>
      </w:r>
      <w:r w:rsidR="006032B7" w:rsidRPr="00472444">
        <w:rPr>
          <w:rFonts w:ascii="Times New Roman" w:hAnsi="Times New Roman"/>
          <w:sz w:val="28"/>
          <w:szCs w:val="28"/>
          <w:lang w:eastAsia="ru-RU"/>
        </w:rPr>
        <w:t>ся от обращения в суд</w:t>
      </w:r>
      <w:r w:rsidR="006032B7" w:rsidRPr="00472444">
        <w:rPr>
          <w:rFonts w:ascii="Times New Roman" w:hAnsi="Times New Roman"/>
          <w:sz w:val="28"/>
          <w:szCs w:val="28"/>
        </w:rPr>
        <w:t>, так как директор Банка сообщил, что в декабре 2016 года за счет собственных средств погасит обязательства п</w:t>
      </w:r>
      <w:proofErr w:type="gramStart"/>
      <w:r w:rsidR="006032B7" w:rsidRPr="00472444">
        <w:rPr>
          <w:rFonts w:ascii="Times New Roman" w:hAnsi="Times New Roman"/>
          <w:sz w:val="28"/>
          <w:szCs w:val="28"/>
        </w:rPr>
        <w:t>о ООО</w:t>
      </w:r>
      <w:proofErr w:type="gramEnd"/>
      <w:r w:rsidR="006032B7" w:rsidRPr="00472444">
        <w:rPr>
          <w:rFonts w:ascii="Times New Roman" w:hAnsi="Times New Roman"/>
          <w:sz w:val="28"/>
          <w:szCs w:val="28"/>
        </w:rPr>
        <w:t xml:space="preserve"> «Дуб» и частично по ООО «Абрикосовый рай». </w:t>
      </w:r>
      <w:r w:rsidR="00765137" w:rsidRPr="00472444">
        <w:rPr>
          <w:rFonts w:ascii="Times New Roman" w:hAnsi="Times New Roman"/>
          <w:sz w:val="28"/>
          <w:szCs w:val="28"/>
        </w:rPr>
        <w:t>Кроме того,</w:t>
      </w:r>
      <w:r w:rsidR="006032B7" w:rsidRPr="00472444">
        <w:rPr>
          <w:rFonts w:ascii="Times New Roman" w:hAnsi="Times New Roman"/>
          <w:sz w:val="28"/>
          <w:szCs w:val="28"/>
        </w:rPr>
        <w:t xml:space="preserve"> Дирекци</w:t>
      </w:r>
      <w:r w:rsidR="00765137" w:rsidRPr="00472444">
        <w:rPr>
          <w:rFonts w:ascii="Times New Roman" w:hAnsi="Times New Roman"/>
          <w:sz w:val="28"/>
          <w:szCs w:val="28"/>
        </w:rPr>
        <w:t>я</w:t>
      </w:r>
      <w:r w:rsidR="006032B7" w:rsidRPr="00472444">
        <w:rPr>
          <w:rFonts w:ascii="Times New Roman" w:hAnsi="Times New Roman"/>
          <w:sz w:val="28"/>
          <w:szCs w:val="28"/>
        </w:rPr>
        <w:t xml:space="preserve"> Фонда не </w:t>
      </w:r>
      <w:r w:rsidR="00A60A68" w:rsidRPr="00472444">
        <w:rPr>
          <w:rFonts w:ascii="Times New Roman" w:hAnsi="Times New Roman"/>
          <w:sz w:val="28"/>
          <w:szCs w:val="28"/>
        </w:rPr>
        <w:t xml:space="preserve">может </w:t>
      </w:r>
      <w:r w:rsidR="006032B7" w:rsidRPr="00472444">
        <w:rPr>
          <w:rFonts w:ascii="Times New Roman" w:hAnsi="Times New Roman"/>
          <w:sz w:val="28"/>
          <w:szCs w:val="28"/>
        </w:rPr>
        <w:t>выстав</w:t>
      </w:r>
      <w:r w:rsidR="00A60A68" w:rsidRPr="00472444">
        <w:rPr>
          <w:rFonts w:ascii="Times New Roman" w:hAnsi="Times New Roman"/>
          <w:sz w:val="28"/>
          <w:szCs w:val="28"/>
        </w:rPr>
        <w:t>и</w:t>
      </w:r>
      <w:r w:rsidR="006032B7" w:rsidRPr="00472444">
        <w:rPr>
          <w:rFonts w:ascii="Times New Roman" w:hAnsi="Times New Roman"/>
          <w:sz w:val="28"/>
          <w:szCs w:val="28"/>
        </w:rPr>
        <w:t xml:space="preserve">ть инкассовые распоряжения на </w:t>
      </w:r>
      <w:proofErr w:type="spellStart"/>
      <w:r w:rsidR="006032B7" w:rsidRPr="00472444">
        <w:rPr>
          <w:rFonts w:ascii="Times New Roman" w:hAnsi="Times New Roman"/>
          <w:sz w:val="28"/>
          <w:szCs w:val="28"/>
        </w:rPr>
        <w:t>безакцептное</w:t>
      </w:r>
      <w:proofErr w:type="spellEnd"/>
      <w:r w:rsidR="006032B7" w:rsidRPr="00472444">
        <w:rPr>
          <w:rFonts w:ascii="Times New Roman" w:hAnsi="Times New Roman"/>
          <w:sz w:val="28"/>
          <w:szCs w:val="28"/>
        </w:rPr>
        <w:t xml:space="preserve"> списание средств со счетов Банка</w:t>
      </w:r>
      <w:r w:rsidR="00765137" w:rsidRPr="00472444">
        <w:rPr>
          <w:rFonts w:ascii="Times New Roman" w:hAnsi="Times New Roman"/>
          <w:sz w:val="28"/>
          <w:szCs w:val="28"/>
        </w:rPr>
        <w:t>, т.к.</w:t>
      </w:r>
      <w:r w:rsidR="006032B7" w:rsidRPr="00472444">
        <w:rPr>
          <w:rFonts w:ascii="Times New Roman" w:hAnsi="Times New Roman"/>
          <w:sz w:val="28"/>
          <w:szCs w:val="28"/>
        </w:rPr>
        <w:t xml:space="preserve"> возникнет ситуация, при которой все средства, поступающие в погашение кредитов и процентов по ним</w:t>
      </w:r>
      <w:r w:rsidR="00765137" w:rsidRPr="00472444">
        <w:rPr>
          <w:rFonts w:ascii="Times New Roman" w:hAnsi="Times New Roman"/>
          <w:sz w:val="28"/>
          <w:szCs w:val="28"/>
        </w:rPr>
        <w:t>,</w:t>
      </w:r>
      <w:r w:rsidR="006032B7" w:rsidRPr="00472444">
        <w:rPr>
          <w:rFonts w:ascii="Times New Roman" w:hAnsi="Times New Roman"/>
          <w:sz w:val="28"/>
          <w:szCs w:val="28"/>
        </w:rPr>
        <w:t xml:space="preserve"> будут списываться по инкассовым поручениям</w:t>
      </w:r>
      <w:r w:rsidR="00765137" w:rsidRPr="00472444">
        <w:rPr>
          <w:rFonts w:ascii="Times New Roman" w:hAnsi="Times New Roman"/>
          <w:sz w:val="28"/>
          <w:szCs w:val="28"/>
        </w:rPr>
        <w:t xml:space="preserve"> Фонда</w:t>
      </w:r>
      <w:r w:rsidR="006032B7" w:rsidRPr="00472444">
        <w:rPr>
          <w:rFonts w:ascii="Times New Roman" w:hAnsi="Times New Roman"/>
          <w:sz w:val="28"/>
          <w:szCs w:val="28"/>
        </w:rPr>
        <w:t xml:space="preserve">. В результате образуется просроченная задолженность у </w:t>
      </w:r>
      <w:r w:rsidR="00765137" w:rsidRPr="00472444">
        <w:rPr>
          <w:rFonts w:ascii="Times New Roman" w:hAnsi="Times New Roman"/>
          <w:sz w:val="28"/>
          <w:szCs w:val="28"/>
        </w:rPr>
        <w:t>добросовестных заемщиков</w:t>
      </w:r>
      <w:r w:rsidR="006032B7" w:rsidRPr="00472444">
        <w:rPr>
          <w:rFonts w:ascii="Times New Roman" w:hAnsi="Times New Roman"/>
          <w:sz w:val="28"/>
          <w:szCs w:val="28"/>
        </w:rPr>
        <w:t>, которые своевременно производят погашение кредитов.</w:t>
      </w:r>
    </w:p>
    <w:p w:rsidR="00457905" w:rsidRPr="00472444" w:rsidRDefault="002D1223" w:rsidP="00CA24D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По </w:t>
      </w:r>
      <w:r w:rsidR="000D2861" w:rsidRPr="00472444">
        <w:rPr>
          <w:rFonts w:ascii="Times New Roman" w:hAnsi="Times New Roman"/>
          <w:sz w:val="28"/>
          <w:szCs w:val="28"/>
        </w:rPr>
        <w:t>иск</w:t>
      </w:r>
      <w:r w:rsidR="00A06788" w:rsidRPr="00472444">
        <w:rPr>
          <w:rFonts w:ascii="Times New Roman" w:hAnsi="Times New Roman"/>
          <w:sz w:val="28"/>
          <w:szCs w:val="28"/>
        </w:rPr>
        <w:t>ам</w:t>
      </w:r>
      <w:r w:rsidR="000D2861" w:rsidRPr="00472444">
        <w:rPr>
          <w:rFonts w:ascii="Times New Roman" w:hAnsi="Times New Roman"/>
          <w:sz w:val="28"/>
          <w:szCs w:val="28"/>
        </w:rPr>
        <w:t xml:space="preserve"> </w:t>
      </w:r>
      <w:r w:rsidR="00457905" w:rsidRPr="00472444">
        <w:rPr>
          <w:rFonts w:ascii="Times New Roman" w:hAnsi="Times New Roman"/>
          <w:sz w:val="28"/>
          <w:szCs w:val="28"/>
        </w:rPr>
        <w:t>Банк</w:t>
      </w:r>
      <w:r w:rsidR="000D2861" w:rsidRPr="00472444">
        <w:rPr>
          <w:rFonts w:ascii="Times New Roman" w:hAnsi="Times New Roman"/>
          <w:sz w:val="28"/>
          <w:szCs w:val="28"/>
        </w:rPr>
        <w:t>а о</w:t>
      </w:r>
      <w:r w:rsidR="00457905" w:rsidRPr="00472444">
        <w:rPr>
          <w:rFonts w:ascii="Times New Roman" w:hAnsi="Times New Roman"/>
          <w:sz w:val="28"/>
          <w:szCs w:val="28"/>
        </w:rPr>
        <w:t xml:space="preserve"> взыскани</w:t>
      </w:r>
      <w:r w:rsidR="000D2861" w:rsidRPr="00472444">
        <w:rPr>
          <w:rFonts w:ascii="Times New Roman" w:hAnsi="Times New Roman"/>
          <w:sz w:val="28"/>
          <w:szCs w:val="28"/>
        </w:rPr>
        <w:t>и</w:t>
      </w:r>
      <w:r w:rsidR="00457905" w:rsidRPr="00472444">
        <w:rPr>
          <w:rFonts w:ascii="Times New Roman" w:hAnsi="Times New Roman"/>
          <w:sz w:val="28"/>
          <w:szCs w:val="28"/>
        </w:rPr>
        <w:t xml:space="preserve"> </w:t>
      </w:r>
      <w:r w:rsidR="00A06788" w:rsidRPr="00472444">
        <w:rPr>
          <w:rFonts w:ascii="Times New Roman" w:hAnsi="Times New Roman"/>
          <w:sz w:val="28"/>
          <w:szCs w:val="28"/>
        </w:rPr>
        <w:t xml:space="preserve">долгов с должников ООО «Абрикосовый рай», ООО «Кальвиль», ООО «Калиюга Плюс», ООО «Пойма» </w:t>
      </w:r>
      <w:proofErr w:type="gramStart"/>
      <w:r w:rsidR="00A06788"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="00A06788" w:rsidRPr="00472444">
        <w:rPr>
          <w:rFonts w:ascii="Times New Roman" w:hAnsi="Times New Roman"/>
          <w:sz w:val="28"/>
          <w:szCs w:val="28"/>
        </w:rPr>
        <w:t xml:space="preserve"> «С/</w:t>
      </w:r>
      <w:proofErr w:type="spellStart"/>
      <w:r w:rsidR="00A06788" w:rsidRPr="00472444">
        <w:rPr>
          <w:rFonts w:ascii="Times New Roman" w:hAnsi="Times New Roman"/>
          <w:sz w:val="28"/>
          <w:szCs w:val="28"/>
        </w:rPr>
        <w:t>х</w:t>
      </w:r>
      <w:proofErr w:type="spellEnd"/>
      <w:r w:rsidR="00A06788" w:rsidRPr="00472444">
        <w:rPr>
          <w:rFonts w:ascii="Times New Roman" w:hAnsi="Times New Roman"/>
          <w:sz w:val="28"/>
          <w:szCs w:val="28"/>
        </w:rPr>
        <w:t xml:space="preserve"> фирма «</w:t>
      </w:r>
      <w:proofErr w:type="spellStart"/>
      <w:r w:rsidR="00A06788" w:rsidRPr="00472444">
        <w:rPr>
          <w:rFonts w:ascii="Times New Roman" w:hAnsi="Times New Roman"/>
          <w:sz w:val="28"/>
          <w:szCs w:val="28"/>
        </w:rPr>
        <w:t>Рустас</w:t>
      </w:r>
      <w:proofErr w:type="spellEnd"/>
      <w:r w:rsidR="00A06788" w:rsidRPr="00472444">
        <w:rPr>
          <w:rFonts w:ascii="Times New Roman" w:hAnsi="Times New Roman"/>
          <w:sz w:val="28"/>
          <w:szCs w:val="28"/>
        </w:rPr>
        <w:t>»</w:t>
      </w:r>
      <w:r w:rsidR="00457905" w:rsidRPr="00472444">
        <w:rPr>
          <w:rFonts w:ascii="Times New Roman" w:hAnsi="Times New Roman"/>
          <w:sz w:val="28"/>
          <w:szCs w:val="28"/>
        </w:rPr>
        <w:t xml:space="preserve">, суд вынес решения в пользу Банка. Исполнительные листы были направлены в ГС СИ МЮ ПМР. Все средства, поступающие на счета Банка в рублях ПМР, в том числе взысканные ГС СИ МЮ ПМР, будут списываться по инкассовому распоряжению ПРБ в счет погашения задолженности по межбанковскому кредиту. В связи с чем, Банк должен был заключить с ГС СИ МЮ ПМР соглашения, предусматривающие перечисление взысканных средств напрямую на счет Фонд минуя Банк. </w:t>
      </w:r>
    </w:p>
    <w:p w:rsidR="00457905" w:rsidRPr="00472444" w:rsidRDefault="00457905" w:rsidP="0045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В результате, ПРБ необходимо будет конвертировать данные средства в российские рубли (так как по Закону ПМР «О ФГР ПМР» валюта погашения аналогична валюте выдачи кредита) по официальному курсу, который значительно меньше коммерческого курса, и при наличии дефицита российского рубля на валютном рынке, что станет косвенной </w:t>
      </w:r>
      <w:r w:rsidR="00272B18" w:rsidRPr="00472444">
        <w:rPr>
          <w:rFonts w:ascii="Times New Roman" w:hAnsi="Times New Roman"/>
          <w:sz w:val="28"/>
          <w:szCs w:val="28"/>
        </w:rPr>
        <w:t xml:space="preserve">очередной </w:t>
      </w:r>
      <w:r w:rsidRPr="00472444">
        <w:rPr>
          <w:rFonts w:ascii="Times New Roman" w:hAnsi="Times New Roman"/>
          <w:sz w:val="28"/>
          <w:szCs w:val="28"/>
        </w:rPr>
        <w:t>поддержкой хозяйствующих субъектов. В противном случае средства Фонда будут списаны по инкассовому распоряжению ПРБ.</w:t>
      </w:r>
    </w:p>
    <w:p w:rsidR="00457905" w:rsidRPr="00472444" w:rsidRDefault="00457905" w:rsidP="0045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В отношен</w:t>
      </w:r>
      <w:proofErr w:type="gramStart"/>
      <w:r w:rsidRPr="00472444">
        <w:rPr>
          <w:rFonts w:ascii="Times New Roman" w:hAnsi="Times New Roman"/>
          <w:sz w:val="28"/>
          <w:szCs w:val="28"/>
        </w:rPr>
        <w:t>ии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«Дуб» исполнительное производство окончено, но задолженность Банка перед Фондом не погашена. Банк сельхозразвития в нарушение Закона Приднестровской Молдавской Республики «О Фонде государственного резерва Приднестровской Молдавской Республики» перечислил на счета ПРБ средства в эквиваленте 2 млн. росс</w:t>
      </w:r>
      <w:proofErr w:type="gramStart"/>
      <w:r w:rsidRPr="00472444">
        <w:rPr>
          <w:rFonts w:ascii="Times New Roman" w:hAnsi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уб., взысканные по долгам ООО «Дуб» и ООО «Абрикосовый рай». Дирекция Фонда в октябре 2016 года указала ЗАО «Банк сельхозразвития» о необходимости обращения в адрес ПРБ с целью возврата данных средств. </w:t>
      </w:r>
    </w:p>
    <w:p w:rsidR="00457905" w:rsidRPr="00472444" w:rsidRDefault="00457905" w:rsidP="004579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7244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ноябре 2016 года со счета Банка по инкассовому распоряжению ПРБ были списаны денежные средства в сумме, эквивалентной </w:t>
      </w:r>
      <w:r w:rsidRPr="00472444">
        <w:rPr>
          <w:rFonts w:ascii="Times New Roman" w:hAnsi="Times New Roman"/>
          <w:sz w:val="28"/>
          <w:szCs w:val="28"/>
        </w:rPr>
        <w:t>27 467,37 росс</w:t>
      </w:r>
      <w:proofErr w:type="gramStart"/>
      <w:r w:rsidRPr="00472444">
        <w:rPr>
          <w:rFonts w:ascii="Times New Roman" w:hAnsi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/>
          <w:sz w:val="28"/>
          <w:szCs w:val="28"/>
        </w:rPr>
        <w:t>уб.</w:t>
      </w:r>
      <w:r w:rsidRPr="00472444">
        <w:rPr>
          <w:rFonts w:ascii="Times New Roman" w:hAnsi="Times New Roman"/>
          <w:bCs/>
          <w:sz w:val="28"/>
          <w:szCs w:val="28"/>
          <w:lang w:eastAsia="ru-RU"/>
        </w:rPr>
        <w:t xml:space="preserve">, поступившие от </w:t>
      </w:r>
      <w:r w:rsidRPr="00472444">
        <w:rPr>
          <w:rFonts w:ascii="Times New Roman" w:hAnsi="Times New Roman"/>
          <w:sz w:val="28"/>
          <w:szCs w:val="28"/>
        </w:rPr>
        <w:t>ООО «</w:t>
      </w:r>
      <w:proofErr w:type="spellStart"/>
      <w:r w:rsidRPr="00472444">
        <w:rPr>
          <w:rFonts w:ascii="Times New Roman" w:hAnsi="Times New Roman"/>
          <w:sz w:val="28"/>
          <w:szCs w:val="28"/>
        </w:rPr>
        <w:t>Юрс</w:t>
      </w:r>
      <w:proofErr w:type="spellEnd"/>
      <w:r w:rsidRPr="00472444">
        <w:rPr>
          <w:rFonts w:ascii="Times New Roman" w:hAnsi="Times New Roman"/>
          <w:sz w:val="28"/>
          <w:szCs w:val="28"/>
        </w:rPr>
        <w:t xml:space="preserve">» </w:t>
      </w:r>
      <w:r w:rsidRPr="00472444">
        <w:rPr>
          <w:rFonts w:ascii="Times New Roman" w:hAnsi="Times New Roman"/>
          <w:bCs/>
          <w:sz w:val="28"/>
          <w:szCs w:val="28"/>
          <w:lang w:eastAsia="ru-RU"/>
        </w:rPr>
        <w:t>в счет оплаты по кредитному договору, в связи с чем, по данному хозяйствующему субъект</w:t>
      </w:r>
      <w:r w:rsidR="00CA24D8" w:rsidRPr="00472444">
        <w:rPr>
          <w:rFonts w:ascii="Times New Roman" w:hAnsi="Times New Roman"/>
          <w:bCs/>
          <w:sz w:val="28"/>
          <w:szCs w:val="28"/>
          <w:lang w:eastAsia="ru-RU"/>
        </w:rPr>
        <w:t>у также</w:t>
      </w:r>
      <w:r w:rsidRPr="00472444">
        <w:rPr>
          <w:rFonts w:ascii="Times New Roman" w:hAnsi="Times New Roman"/>
          <w:bCs/>
          <w:sz w:val="28"/>
          <w:szCs w:val="28"/>
          <w:lang w:eastAsia="ru-RU"/>
        </w:rPr>
        <w:t xml:space="preserve"> образова</w:t>
      </w:r>
      <w:r w:rsidR="00CA24D8" w:rsidRPr="00472444">
        <w:rPr>
          <w:rFonts w:ascii="Times New Roman" w:hAnsi="Times New Roman"/>
          <w:bCs/>
          <w:sz w:val="28"/>
          <w:szCs w:val="28"/>
          <w:lang w:eastAsia="ru-RU"/>
        </w:rPr>
        <w:t>лась просроченная задолженность, которая погашается банком за счет собственных средств.</w:t>
      </w:r>
    </w:p>
    <w:p w:rsidR="00CA24D8" w:rsidRPr="00472444" w:rsidRDefault="00CA24D8" w:rsidP="00CA24D8">
      <w:pPr>
        <w:tabs>
          <w:tab w:val="left" w:pos="567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В отношении КФХ Мельник А.Л на заседании Наблюдательного совета в целях поддержки субъекта АПК было принято решение о пролонгации срока кредита на 1 год при условии погашения тела кредита (займа) в размере не менее 50% без учета процентов и штрафов. Банк должен был провести с КФХ переговоры, т.к. в связи с просрочкой Банк начисляет КФХ двойные проценты, что существенно усугубляет положение заемщика и ввиду ограниченности финансовых возможностей КФХ приводит к риску не возврата основного тела кредита Фонду. В ходе исполнительного производства сельскохозяйственная техника, приобретенная за счет льготного кредитования, будет реализована по заниженной стоимости. Так как в первую очередь будут взысканы проценты Банку, вырученных от продажи средств будет недостаточно для погашения всей задолженности перед Фондом. Кроме того, хозяйствующий субъект не сможет провести посевную кампанию в 2017 году и эффективность от кредитования будет сведена к нулю. </w:t>
      </w:r>
    </w:p>
    <w:p w:rsidR="00457905" w:rsidRPr="00472444" w:rsidRDefault="00457905" w:rsidP="00457905">
      <w:pPr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Также необходимо отметить, что Банк не осуществляет должный </w:t>
      </w:r>
      <w:proofErr w:type="gramStart"/>
      <w:r w:rsidRPr="00472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сохранностью залогового имущества. В соответствии с Постановлением Правительства Приднестровской Молдавской Республики от 15 января 2013 года № 11 кредитные организации обязаны ежемесячно предоставлять в Фонд акты осмотра и справки о наличии залогового имущества.</w:t>
      </w:r>
    </w:p>
    <w:p w:rsidR="00457905" w:rsidRPr="00472444" w:rsidRDefault="00457905" w:rsidP="0045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По договору беспроцентного займа № 02/08-13 от 07.06.2013г. (кредитование ООО «Эко Флорамед») в качестве залогового обеспечения выступают 10 единиц различной сельскохозяйственной техники и оборудования. До июня 2016 года Банк предоставлял в Фонд справки о наличии всего имущества по данному договору беспроцентного займа. С июля 2016 года Банк в предоставляемых справках указывает, что все 10 единиц залогового имущества отсутствуют, и прилагает информацию о предпринятых мерах по розыску только трактора «</w:t>
      </w:r>
      <w:proofErr w:type="spellStart"/>
      <w:r w:rsidRPr="00472444">
        <w:rPr>
          <w:rFonts w:ascii="Times New Roman" w:hAnsi="Times New Roman"/>
          <w:sz w:val="28"/>
          <w:szCs w:val="28"/>
        </w:rPr>
        <w:t>Беларус</w:t>
      </w:r>
      <w:proofErr w:type="spellEnd"/>
      <w:r w:rsidRPr="00472444">
        <w:rPr>
          <w:rFonts w:ascii="Times New Roman" w:hAnsi="Times New Roman"/>
          <w:sz w:val="28"/>
          <w:szCs w:val="28"/>
        </w:rPr>
        <w:t>». Из представленной информации следует, что трактор был реализован ООО «Эко Флорамед» в декабре 2014 года, следовательно, Банк предоставлял в Фонд недостоверные сведения о наличии</w:t>
      </w:r>
      <w:r w:rsidR="006C6A8B" w:rsidRPr="00472444">
        <w:rPr>
          <w:rFonts w:ascii="Times New Roman" w:hAnsi="Times New Roman"/>
          <w:sz w:val="28"/>
          <w:szCs w:val="28"/>
        </w:rPr>
        <w:t xml:space="preserve"> и осмотре залогового имуществ</w:t>
      </w:r>
      <w:proofErr w:type="gramStart"/>
      <w:r w:rsidR="006C6A8B" w:rsidRPr="00472444">
        <w:rPr>
          <w:rFonts w:ascii="Times New Roman" w:hAnsi="Times New Roman"/>
          <w:sz w:val="28"/>
          <w:szCs w:val="28"/>
        </w:rPr>
        <w:t xml:space="preserve">а </w:t>
      </w:r>
      <w:r w:rsidRPr="00472444">
        <w:rPr>
          <w:rFonts w:ascii="Times New Roman" w:hAnsi="Times New Roman"/>
          <w:sz w:val="28"/>
          <w:szCs w:val="28"/>
        </w:rPr>
        <w:t>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Флорамед». Учитывая, чт</w:t>
      </w:r>
      <w:proofErr w:type="gramStart"/>
      <w:r w:rsidRPr="00472444">
        <w:rPr>
          <w:rFonts w:ascii="Times New Roman" w:hAnsi="Times New Roman"/>
          <w:sz w:val="28"/>
          <w:szCs w:val="28"/>
        </w:rPr>
        <w:t>о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 не располагает дополнительным имуществом для взыскания долга, отсутствие контроля и непринятие мер по розыску остального залогового имущества приведет к невозможности ГС СИ МЮ ПМР взыскать долг.</w:t>
      </w:r>
    </w:p>
    <w:p w:rsidR="00457905" w:rsidRPr="00472444" w:rsidRDefault="00457905" w:rsidP="0045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На обращение Фонда о предоставлении информации о причинах неисполнения обязательств, </w:t>
      </w:r>
      <w:r w:rsidRPr="00472444">
        <w:rPr>
          <w:rFonts w:ascii="Times New Roman" w:hAnsi="Times New Roman"/>
          <w:bCs/>
          <w:sz w:val="28"/>
          <w:szCs w:val="28"/>
          <w:lang w:eastAsia="ru-RU"/>
        </w:rPr>
        <w:t>о результатах обращения Банка в ПРБ ПМР по вопросу возврата денежных средств,</w:t>
      </w:r>
      <w:r w:rsidRPr="00472444">
        <w:rPr>
          <w:rFonts w:ascii="Times New Roman" w:hAnsi="Times New Roman"/>
          <w:sz w:val="28"/>
          <w:szCs w:val="28"/>
        </w:rPr>
        <w:t xml:space="preserve"> а также о предоставлении копий соглашений с ГС СИ МЮ ПМР </w:t>
      </w:r>
      <w:r w:rsidR="008C58DE" w:rsidRPr="00472444">
        <w:rPr>
          <w:rFonts w:ascii="Times New Roman" w:hAnsi="Times New Roman"/>
          <w:sz w:val="28"/>
          <w:szCs w:val="28"/>
        </w:rPr>
        <w:t xml:space="preserve">до настоящего времени </w:t>
      </w:r>
      <w:r w:rsidRPr="00472444">
        <w:rPr>
          <w:rFonts w:ascii="Times New Roman" w:hAnsi="Times New Roman"/>
          <w:sz w:val="28"/>
          <w:szCs w:val="28"/>
        </w:rPr>
        <w:t xml:space="preserve">ответ </w:t>
      </w:r>
      <w:r w:rsidR="008C58DE" w:rsidRPr="00472444">
        <w:rPr>
          <w:rFonts w:ascii="Times New Roman" w:hAnsi="Times New Roman"/>
          <w:sz w:val="28"/>
          <w:szCs w:val="28"/>
        </w:rPr>
        <w:t xml:space="preserve">не </w:t>
      </w:r>
      <w:r w:rsidR="006C6A8B" w:rsidRPr="00472444">
        <w:rPr>
          <w:rFonts w:ascii="Times New Roman" w:hAnsi="Times New Roman"/>
          <w:sz w:val="28"/>
          <w:szCs w:val="28"/>
        </w:rPr>
        <w:t>представл</w:t>
      </w:r>
      <w:r w:rsidRPr="00472444">
        <w:rPr>
          <w:rFonts w:ascii="Times New Roman" w:hAnsi="Times New Roman"/>
          <w:sz w:val="28"/>
          <w:szCs w:val="28"/>
        </w:rPr>
        <w:t xml:space="preserve">ен. </w:t>
      </w:r>
    </w:p>
    <w:p w:rsidR="00164716" w:rsidRPr="00472444" w:rsidRDefault="00164716" w:rsidP="0016471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81B" w:rsidRPr="00472444" w:rsidRDefault="006735D2" w:rsidP="006032B7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lastRenderedPageBreak/>
        <w:t>В</w:t>
      </w:r>
      <w:r w:rsidR="006032B7" w:rsidRPr="00472444">
        <w:rPr>
          <w:rFonts w:ascii="Times New Roman" w:hAnsi="Times New Roman" w:cs="Times New Roman"/>
          <w:sz w:val="28"/>
          <w:szCs w:val="28"/>
        </w:rPr>
        <w:t xml:space="preserve"> 2016 году размер просроченной задолженности </w:t>
      </w:r>
      <w:r w:rsidRPr="00472444">
        <w:rPr>
          <w:rFonts w:ascii="Times New Roman" w:hAnsi="Times New Roman" w:cs="Times New Roman"/>
          <w:sz w:val="28"/>
          <w:szCs w:val="28"/>
        </w:rPr>
        <w:t xml:space="preserve">хозяйствующих субъектов, получивших займы на раскорчевку многолетних насаждений </w:t>
      </w:r>
      <w:r w:rsidR="006032B7" w:rsidRPr="00472444">
        <w:rPr>
          <w:rFonts w:ascii="Times New Roman" w:hAnsi="Times New Roman" w:cs="Times New Roman"/>
          <w:sz w:val="28"/>
          <w:szCs w:val="28"/>
        </w:rPr>
        <w:t>увеличился на 1,6 млн. росс</w:t>
      </w:r>
      <w:proofErr w:type="gramStart"/>
      <w:r w:rsidR="006032B7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2B7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2B7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032B7" w:rsidRPr="00472444">
        <w:rPr>
          <w:rFonts w:ascii="Times New Roman" w:hAnsi="Times New Roman" w:cs="Times New Roman"/>
          <w:sz w:val="28"/>
          <w:szCs w:val="28"/>
        </w:rPr>
        <w:t xml:space="preserve">уб. или на 8% </w:t>
      </w:r>
      <w:r w:rsidRPr="00472444">
        <w:rPr>
          <w:rFonts w:ascii="Times New Roman" w:hAnsi="Times New Roman" w:cs="Times New Roman"/>
          <w:bCs/>
          <w:sz w:val="28"/>
          <w:szCs w:val="28"/>
        </w:rPr>
        <w:t>и составил:</w:t>
      </w:r>
    </w:p>
    <w:p w:rsidR="006735D2" w:rsidRPr="00472444" w:rsidRDefault="006735D2" w:rsidP="008C58D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C58DE" w:rsidRPr="00472444">
        <w:rPr>
          <w:rFonts w:ascii="Times New Roman" w:hAnsi="Times New Roman" w:cs="Times New Roman"/>
          <w:b/>
          <w:bCs/>
          <w:sz w:val="28"/>
          <w:szCs w:val="28"/>
        </w:rPr>
        <w:t xml:space="preserve">ООО «Фирма Компромтур» </w:t>
      </w:r>
      <w:r w:rsidR="008C58DE" w:rsidRPr="00472444">
        <w:rPr>
          <w:rFonts w:ascii="Times New Roman" w:hAnsi="Times New Roman" w:cs="Times New Roman"/>
          <w:sz w:val="28"/>
          <w:szCs w:val="28"/>
        </w:rPr>
        <w:t>– 4 173 784 росс</w:t>
      </w:r>
      <w:proofErr w:type="gramStart"/>
      <w:r w:rsidR="008C58DE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8DE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8DE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58DE" w:rsidRPr="0047244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8C58DE" w:rsidRPr="00472444" w:rsidRDefault="008C58DE" w:rsidP="008C58D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Арбитражным судом Приднестровской Молдавской Республики </w:t>
      </w:r>
      <w:r w:rsidR="006735D2" w:rsidRPr="00472444">
        <w:rPr>
          <w:rFonts w:ascii="Times New Roman" w:hAnsi="Times New Roman" w:cs="Times New Roman"/>
          <w:sz w:val="28"/>
          <w:szCs w:val="28"/>
        </w:rPr>
        <w:t xml:space="preserve">11 декабря 2013 года </w:t>
      </w:r>
      <w:r w:rsidRPr="00472444">
        <w:rPr>
          <w:rFonts w:ascii="Times New Roman" w:hAnsi="Times New Roman" w:cs="Times New Roman"/>
          <w:sz w:val="28"/>
          <w:szCs w:val="28"/>
        </w:rPr>
        <w:t xml:space="preserve">вынесено решение частично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удовлетворить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ходатайство Фонда о досрочном взыскании с ООО «Компромтур» беспроцентного займа. Фонду было отказано в удовлетворении требования о взыскании займа солидарно с поручителя ООО «</w:t>
      </w:r>
      <w:proofErr w:type="spellStart"/>
      <w:r w:rsidRPr="00472444">
        <w:rPr>
          <w:rFonts w:ascii="Times New Roman" w:hAnsi="Times New Roman" w:cs="Times New Roman"/>
          <w:sz w:val="28"/>
          <w:szCs w:val="28"/>
        </w:rPr>
        <w:t>Петролюкс</w:t>
      </w:r>
      <w:proofErr w:type="spellEnd"/>
      <w:r w:rsidRPr="00472444">
        <w:rPr>
          <w:rFonts w:ascii="Times New Roman" w:hAnsi="Times New Roman" w:cs="Times New Roman"/>
          <w:sz w:val="28"/>
          <w:szCs w:val="28"/>
        </w:rPr>
        <w:t>».</w:t>
      </w:r>
    </w:p>
    <w:p w:rsidR="008C58DE" w:rsidRPr="00472444" w:rsidRDefault="008C58DE" w:rsidP="008C58D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01 апреля 2014 года ГС СИ МЮ ПМР было возбуждено исполнительное производство в отношении должника. </w:t>
      </w:r>
      <w:r w:rsidR="001B6908" w:rsidRPr="00472444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472444">
        <w:rPr>
          <w:rFonts w:ascii="Times New Roman" w:hAnsi="Times New Roman" w:cs="Times New Roman"/>
          <w:sz w:val="28"/>
          <w:szCs w:val="28"/>
        </w:rPr>
        <w:t xml:space="preserve"> ООО «Компромтур» находится в стадии ликвидации.</w:t>
      </w:r>
      <w:r w:rsidR="001B6908"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Pr="00472444">
        <w:rPr>
          <w:rFonts w:ascii="Times New Roman" w:hAnsi="Times New Roman" w:cs="Times New Roman"/>
          <w:sz w:val="28"/>
          <w:szCs w:val="28"/>
        </w:rPr>
        <w:t>По обращению дирекции Фонда ликвидационная комиссия подтвердила включение Фонда государственного резерва Приднестровской Молдавской Республики в перечень кредиторов ООО «Компромтур».</w:t>
      </w:r>
    </w:p>
    <w:p w:rsidR="0050167E" w:rsidRPr="00472444" w:rsidRDefault="0050167E" w:rsidP="0016471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716" w:rsidRPr="00472444" w:rsidRDefault="006735D2" w:rsidP="0016471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64716" w:rsidRPr="00472444">
        <w:rPr>
          <w:rFonts w:ascii="Times New Roman" w:hAnsi="Times New Roman" w:cs="Times New Roman"/>
          <w:b/>
          <w:bCs/>
          <w:sz w:val="28"/>
          <w:szCs w:val="28"/>
        </w:rPr>
        <w:t>ООО «Калиюга Плюс»</w:t>
      </w:r>
      <w:r w:rsidR="00164716" w:rsidRPr="00472444">
        <w:rPr>
          <w:rFonts w:ascii="Times New Roman" w:hAnsi="Times New Roman" w:cs="Times New Roman"/>
          <w:sz w:val="28"/>
          <w:szCs w:val="28"/>
        </w:rPr>
        <w:t xml:space="preserve"> – </w:t>
      </w:r>
      <w:r w:rsidR="00731A0C" w:rsidRPr="00472444">
        <w:rPr>
          <w:rFonts w:ascii="Times New Roman" w:hAnsi="Times New Roman" w:cs="Times New Roman"/>
          <w:sz w:val="28"/>
          <w:szCs w:val="28"/>
        </w:rPr>
        <w:t>2,6</w:t>
      </w:r>
      <w:r w:rsidR="00164716" w:rsidRPr="00472444">
        <w:rPr>
          <w:rFonts w:ascii="Times New Roman" w:hAnsi="Times New Roman" w:cs="Times New Roman"/>
          <w:sz w:val="28"/>
          <w:szCs w:val="28"/>
        </w:rPr>
        <w:t xml:space="preserve"> млн. росс</w:t>
      </w:r>
      <w:proofErr w:type="gramStart"/>
      <w:r w:rsidR="00164716" w:rsidRPr="00472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716" w:rsidRPr="004724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4716" w:rsidRPr="00472444">
        <w:rPr>
          <w:rFonts w:ascii="Times New Roman" w:hAnsi="Times New Roman" w:cs="Times New Roman"/>
          <w:sz w:val="28"/>
          <w:szCs w:val="28"/>
        </w:rPr>
        <w:t>уб. росс. руб.</w:t>
      </w:r>
      <w:r w:rsidR="00CA24D8" w:rsidRPr="00472444">
        <w:rPr>
          <w:rFonts w:ascii="Times New Roman" w:hAnsi="Times New Roman" w:cs="Times New Roman"/>
          <w:sz w:val="28"/>
          <w:szCs w:val="28"/>
        </w:rPr>
        <w:t xml:space="preserve"> из 3,</w:t>
      </w:r>
      <w:r w:rsidR="00D724EE" w:rsidRPr="00472444">
        <w:rPr>
          <w:rFonts w:ascii="Times New Roman" w:hAnsi="Times New Roman" w:cs="Times New Roman"/>
          <w:sz w:val="28"/>
          <w:szCs w:val="28"/>
        </w:rPr>
        <w:t>5</w:t>
      </w:r>
      <w:r w:rsidR="00CA24D8" w:rsidRPr="00472444">
        <w:rPr>
          <w:rFonts w:ascii="Times New Roman" w:hAnsi="Times New Roman" w:cs="Times New Roman"/>
          <w:sz w:val="28"/>
          <w:szCs w:val="28"/>
        </w:rPr>
        <w:t xml:space="preserve"> млн. росс. руб.</w:t>
      </w:r>
      <w:r w:rsidR="00950DAF" w:rsidRPr="00472444">
        <w:rPr>
          <w:rFonts w:ascii="Times New Roman" w:hAnsi="Times New Roman" w:cs="Times New Roman"/>
          <w:sz w:val="28"/>
          <w:szCs w:val="28"/>
        </w:rPr>
        <w:t xml:space="preserve"> просроченных.</w:t>
      </w:r>
      <w:r w:rsidR="00164716" w:rsidRPr="0047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6F" w:rsidRPr="00472444" w:rsidRDefault="00164716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Арбитражный суд Приднестровской Молдавской Республики в связи с просрочкой платежа и нецелевым расходованием средств вынес решение в пользу Фонда о досрочном взыскании с ООО «Калиюга Плюс» займа в размере 4 470 330 росс</w:t>
      </w:r>
      <w:proofErr w:type="gramStart"/>
      <w:r w:rsidRPr="00472444">
        <w:rPr>
          <w:rFonts w:ascii="Times New Roman" w:hAnsi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/>
          <w:sz w:val="28"/>
          <w:szCs w:val="28"/>
        </w:rPr>
        <w:t>уб.</w:t>
      </w:r>
      <w:r w:rsidR="0040516F" w:rsidRPr="00472444">
        <w:rPr>
          <w:rFonts w:ascii="Times New Roman" w:hAnsi="Times New Roman"/>
          <w:sz w:val="28"/>
          <w:szCs w:val="28"/>
        </w:rPr>
        <w:t>,</w:t>
      </w:r>
      <w:r w:rsidR="008C58DE" w:rsidRPr="00472444">
        <w:rPr>
          <w:rFonts w:ascii="Times New Roman" w:hAnsi="Times New Roman"/>
          <w:sz w:val="28"/>
          <w:szCs w:val="28"/>
        </w:rPr>
        <w:t xml:space="preserve"> </w:t>
      </w:r>
      <w:r w:rsidR="0040516F" w:rsidRPr="00472444">
        <w:rPr>
          <w:rFonts w:ascii="Times New Roman" w:hAnsi="Times New Roman"/>
          <w:sz w:val="28"/>
          <w:szCs w:val="28"/>
        </w:rPr>
        <w:t>из которых в мае 2015 года погашен 1 млн. росс. руб.</w:t>
      </w:r>
    </w:p>
    <w:p w:rsidR="0040516F" w:rsidRPr="00472444" w:rsidRDefault="0040516F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В 2016 году суд повторно удовлетворил ходатайств</w:t>
      </w:r>
      <w:proofErr w:type="gramStart"/>
      <w:r w:rsidRPr="00472444">
        <w:rPr>
          <w:rFonts w:ascii="Times New Roman" w:hAnsi="Times New Roman"/>
          <w:sz w:val="28"/>
          <w:szCs w:val="28"/>
        </w:rPr>
        <w:t>о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«Калиюга Плюс» о рассрочке долга равными долями на 12 месяцев по которой, платежи за апрель-декабрь 2016 года не погашены. В связи с чем, Фонд</w:t>
      </w:r>
      <w:r w:rsidRPr="00472444">
        <w:rPr>
          <w:rFonts w:ascii="Times New Roman" w:hAnsi="Times New Roman" w:cs="Times New Roman"/>
          <w:sz w:val="28"/>
          <w:szCs w:val="28"/>
        </w:rPr>
        <w:t xml:space="preserve"> обратился в ГС СИ МЮ ПМР о возобновлении исполнительного производства и продолжает начисление пени. </w:t>
      </w:r>
      <w:r w:rsidRPr="00472444">
        <w:rPr>
          <w:rFonts w:ascii="Times New Roman" w:hAnsi="Times New Roman"/>
          <w:sz w:val="28"/>
          <w:szCs w:val="28"/>
        </w:rPr>
        <w:t>Судебными исполнителями было взыскано пени за несвоевременный возврат займа и нецелевое использование средств на общую сумму 0,6 млн. росс</w:t>
      </w:r>
      <w:proofErr w:type="gramStart"/>
      <w:r w:rsidRPr="00472444">
        <w:rPr>
          <w:rFonts w:ascii="Times New Roman" w:hAnsi="Times New Roman"/>
          <w:sz w:val="28"/>
          <w:szCs w:val="28"/>
        </w:rPr>
        <w:t>.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Pr="00472444">
        <w:rPr>
          <w:rFonts w:ascii="Times New Roman" w:hAnsi="Times New Roman"/>
          <w:sz w:val="28"/>
          <w:szCs w:val="28"/>
        </w:rPr>
        <w:t>уб., также в работе исполнительный лист о взыскании пени на сумму 123 196,71 росс. руб.</w:t>
      </w:r>
    </w:p>
    <w:p w:rsidR="0040516F" w:rsidRPr="00472444" w:rsidRDefault="0040516F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444">
        <w:rPr>
          <w:rFonts w:ascii="Times New Roman" w:hAnsi="Times New Roman" w:cs="Times New Roman"/>
          <w:bCs/>
          <w:sz w:val="28"/>
          <w:szCs w:val="28"/>
        </w:rPr>
        <w:t>В рамках исполнительного производства по иску Фонда ГС СИ МЮ ПМР было арестовано имуществ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«Калиюга Плюс» - 8 единиц автотранспортных средств и здание склада цемента. В январе 2017 год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«Калиюга Плюс» предоставило в банк справку о том, что по состоянию на 01 января 2017 года на балансе ООО «Калиюга Плюс» отсутствуют основные средства. В соответствии с Балансовым отчетом ООО «Калиюга Плюс» по состоянию на 30 сентября 2016 года на балансе организации числились основные средства на общую сумму 18,9 млн. руб. ПМР (без учета амортизационных отчислений). Следовательно, в четвертом квартале 2016 год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«Калиюга Плюс» производило реализацию основных средств и должно было получить значительную выручку, но погашение задолженности перед Фондом не производилось. </w:t>
      </w:r>
    </w:p>
    <w:p w:rsidR="0040516F" w:rsidRPr="00472444" w:rsidRDefault="0040516F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444">
        <w:rPr>
          <w:rFonts w:ascii="Times New Roman" w:hAnsi="Times New Roman" w:cs="Times New Roman"/>
          <w:bCs/>
          <w:sz w:val="28"/>
          <w:szCs w:val="28"/>
        </w:rPr>
        <w:t>Необходимо отметить, чт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«Калиюга Плюс» не выполняет свои обязательства по раскорчевке (не раскорчевано 101,8 га садов) и погашению всех кредитов, выданных за счет средств Фонда. ЗАО «Приднестровский </w:t>
      </w:r>
      <w:r w:rsidRPr="00472444">
        <w:rPr>
          <w:rFonts w:ascii="Times New Roman" w:hAnsi="Times New Roman" w:cs="Times New Roman"/>
          <w:bCs/>
          <w:sz w:val="28"/>
          <w:szCs w:val="28"/>
        </w:rPr>
        <w:lastRenderedPageBreak/>
        <w:t>Сбербанк» регулярно извещает Фонд о наличии просрочки и вынужден погашать задолженность за счет собственных средств. У Банка сельхозразвития отсутствуют свободные денежные средства, поэтому задолженность увеличивается. По состоянию на 31 декабря 2016 года общая сумма просроченной задолженности ООО «Калиюга Плюс» по займам Фонда составляет 4,4 млн. росс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уб. </w:t>
      </w:r>
    </w:p>
    <w:p w:rsidR="0040516F" w:rsidRPr="00472444" w:rsidRDefault="0040516F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444">
        <w:rPr>
          <w:rFonts w:ascii="Times New Roman" w:hAnsi="Times New Roman" w:cs="Times New Roman"/>
          <w:bCs/>
          <w:sz w:val="28"/>
          <w:szCs w:val="28"/>
        </w:rPr>
        <w:t>Учитывая, чт</w:t>
      </w:r>
      <w:proofErr w:type="gramStart"/>
      <w:r w:rsidRPr="0047244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472444">
        <w:rPr>
          <w:rFonts w:ascii="Times New Roman" w:hAnsi="Times New Roman" w:cs="Times New Roman"/>
          <w:bCs/>
          <w:sz w:val="28"/>
          <w:szCs w:val="28"/>
        </w:rPr>
        <w:t xml:space="preserve"> «Калиюга Плюс» целенаправленно уклоняется от погашения задолженности и выводит активы организации, Фонд ходатайствовал о наложении ареста на залог - земельный участок ООО «Калиюга Плюс» (кадастровый номер 57-86-000024/1) и подготовил иск об обращении взыскания на залог, а именно на право пользования земельным участком площадью 443 га. </w:t>
      </w:r>
    </w:p>
    <w:p w:rsidR="0040516F" w:rsidRPr="00472444" w:rsidRDefault="0040516F" w:rsidP="0040516F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Фонд на правах владельца прав долгосрочного пользования земельным участком сможет распоряжаться им, а именно, передать в аренду эффективному землепользователю (арендная плата позволит погасить задолженность и в будущем получить доход) или продать с целью возврата задолженности. В соответствии со статьей 3 Закона Приднестровской Молдавской Республики «О Фонде государственного резерва Приднестровской Молдавской Республики» источниками формирования средств Фонда являются любые не запрещенные законодательством поступления.</w:t>
      </w:r>
    </w:p>
    <w:p w:rsidR="00164716" w:rsidRPr="00472444" w:rsidRDefault="00164716" w:rsidP="004051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F2C" w:rsidRPr="00472444" w:rsidRDefault="00950DAF" w:rsidP="000660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b/>
          <w:sz w:val="28"/>
          <w:szCs w:val="28"/>
        </w:rPr>
        <w:t xml:space="preserve">- </w:t>
      </w:r>
      <w:r w:rsidR="00BE6F2C" w:rsidRPr="00472444">
        <w:rPr>
          <w:rFonts w:ascii="Times New Roman" w:hAnsi="Times New Roman"/>
          <w:b/>
          <w:sz w:val="28"/>
          <w:szCs w:val="28"/>
        </w:rPr>
        <w:t>ООО «Агролюкс»</w:t>
      </w:r>
      <w:r w:rsidR="00BE6F2C" w:rsidRPr="00472444">
        <w:rPr>
          <w:rFonts w:ascii="Times New Roman" w:hAnsi="Times New Roman"/>
          <w:sz w:val="28"/>
          <w:szCs w:val="28"/>
        </w:rPr>
        <w:t xml:space="preserve"> </w:t>
      </w:r>
      <w:r w:rsidR="00350211" w:rsidRPr="00472444">
        <w:rPr>
          <w:rFonts w:ascii="Times New Roman" w:hAnsi="Times New Roman"/>
          <w:sz w:val="28"/>
          <w:szCs w:val="28"/>
        </w:rPr>
        <w:t>о</w:t>
      </w:r>
      <w:r w:rsidR="00BE6F2C" w:rsidRPr="00472444">
        <w:rPr>
          <w:rFonts w:ascii="Times New Roman" w:hAnsi="Times New Roman"/>
          <w:sz w:val="28"/>
          <w:szCs w:val="28"/>
        </w:rPr>
        <w:t>бщая задолженность 2 036 758 росс</w:t>
      </w:r>
      <w:proofErr w:type="gramStart"/>
      <w:r w:rsidR="00BE6F2C" w:rsidRPr="00472444">
        <w:rPr>
          <w:rFonts w:ascii="Times New Roman" w:hAnsi="Times New Roman"/>
          <w:sz w:val="28"/>
          <w:szCs w:val="28"/>
        </w:rPr>
        <w:t>.</w:t>
      </w:r>
      <w:proofErr w:type="gramEnd"/>
      <w:r w:rsidR="00BE6F2C"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6F2C"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="00BE6F2C" w:rsidRPr="00472444">
        <w:rPr>
          <w:rFonts w:ascii="Times New Roman" w:hAnsi="Times New Roman"/>
          <w:sz w:val="28"/>
          <w:szCs w:val="28"/>
        </w:rPr>
        <w:t>уб., в том числе просроченная 1 920 402 росс. руб.</w:t>
      </w:r>
      <w:r w:rsidRPr="00472444">
        <w:rPr>
          <w:rFonts w:ascii="Times New Roman" w:hAnsi="Times New Roman"/>
          <w:sz w:val="28"/>
          <w:szCs w:val="28"/>
        </w:rPr>
        <w:t xml:space="preserve"> и</w:t>
      </w:r>
      <w:r w:rsidR="00BE6F2C" w:rsidRPr="00472444">
        <w:rPr>
          <w:rFonts w:ascii="Times New Roman" w:hAnsi="Times New Roman"/>
          <w:sz w:val="28"/>
          <w:szCs w:val="28"/>
        </w:rPr>
        <w:t xml:space="preserve"> пеня 178 762,27 росс. руб.</w:t>
      </w:r>
    </w:p>
    <w:p w:rsidR="00BE6F2C" w:rsidRPr="00472444" w:rsidRDefault="00950DAF" w:rsidP="000660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b/>
          <w:sz w:val="28"/>
          <w:szCs w:val="28"/>
        </w:rPr>
        <w:t xml:space="preserve">- </w:t>
      </w:r>
      <w:r w:rsidR="00BE6F2C" w:rsidRPr="00472444">
        <w:rPr>
          <w:rFonts w:ascii="Times New Roman" w:hAnsi="Times New Roman"/>
          <w:b/>
          <w:sz w:val="28"/>
          <w:szCs w:val="28"/>
        </w:rPr>
        <w:t>ООО «Эко Флорамед»</w:t>
      </w:r>
      <w:r w:rsidR="00BE6F2C" w:rsidRPr="00472444">
        <w:rPr>
          <w:rFonts w:ascii="Times New Roman" w:hAnsi="Times New Roman"/>
          <w:sz w:val="28"/>
          <w:szCs w:val="28"/>
        </w:rPr>
        <w:t xml:space="preserve"> общая задолженность 2 076 814,46 росс</w:t>
      </w:r>
      <w:proofErr w:type="gramStart"/>
      <w:r w:rsidR="00BE6F2C" w:rsidRPr="00472444">
        <w:rPr>
          <w:rFonts w:ascii="Times New Roman" w:hAnsi="Times New Roman"/>
          <w:sz w:val="28"/>
          <w:szCs w:val="28"/>
        </w:rPr>
        <w:t>.</w:t>
      </w:r>
      <w:proofErr w:type="gramEnd"/>
      <w:r w:rsidR="00BE6F2C" w:rsidRPr="0047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6F2C" w:rsidRPr="00472444">
        <w:rPr>
          <w:rFonts w:ascii="Times New Roman" w:hAnsi="Times New Roman"/>
          <w:sz w:val="28"/>
          <w:szCs w:val="28"/>
        </w:rPr>
        <w:t>р</w:t>
      </w:r>
      <w:proofErr w:type="gramEnd"/>
      <w:r w:rsidR="00BE6F2C" w:rsidRPr="00472444">
        <w:rPr>
          <w:rFonts w:ascii="Times New Roman" w:hAnsi="Times New Roman"/>
          <w:sz w:val="28"/>
          <w:szCs w:val="28"/>
        </w:rPr>
        <w:t xml:space="preserve">уб., в том числе просроченная 1 656 651,46 росс. руб. </w:t>
      </w:r>
      <w:r w:rsidRPr="00472444">
        <w:rPr>
          <w:rFonts w:ascii="Times New Roman" w:hAnsi="Times New Roman"/>
          <w:sz w:val="28"/>
          <w:szCs w:val="28"/>
        </w:rPr>
        <w:t xml:space="preserve">и </w:t>
      </w:r>
      <w:r w:rsidR="00BE6F2C" w:rsidRPr="00472444">
        <w:rPr>
          <w:rFonts w:ascii="Times New Roman" w:hAnsi="Times New Roman"/>
          <w:sz w:val="28"/>
          <w:szCs w:val="28"/>
        </w:rPr>
        <w:t>пеня 101 223,26 росс. руб.</w:t>
      </w:r>
    </w:p>
    <w:p w:rsidR="00F67338" w:rsidRPr="00472444" w:rsidRDefault="00F67338" w:rsidP="00F673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В целях урегулирования сложного положения данных хозяйствующих субъектов на заседаниях Наблюдательного совета неоднократно удовлетворялись их обращения об изменении графиков погашения, которые снова не исполнялись. Фонд направлял письма о необходимости изыскания средств и предоставления дополнительного залога, так как в залоге находится только право пользования землей. Договоры залога удостоверены в нотариальном порядке и зарегистрированы. </w:t>
      </w:r>
    </w:p>
    <w:p w:rsidR="00BE6F2C" w:rsidRPr="00472444" w:rsidRDefault="00BE6F2C" w:rsidP="00BE6F2C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Директор и учредитель ООО «Эко Флорамед» в марте 2016 года скоропостижно скончался и существует большая вероятность отказа наследников от принятия наследства по причине наличия значительных долгов общества. В данном случае вопрос должен решаться в соответствии с законодательством о наследовании выморочного имущества в порядке, установленном законодательством ПМР.</w:t>
      </w:r>
    </w:p>
    <w:p w:rsidR="00BE6F2C" w:rsidRPr="00472444" w:rsidRDefault="00BE6F2C" w:rsidP="00BE6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Ввиду отсутствия от ООО «Эко Флорамед» 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«Агролюкс» действий по урегулированию ситуации и погашению задолженности по выданным беспроцентным займам, Фондом были выставлены инкассовые распоряжения на счета данных хозяйствующих субъектов и поданы иски в Арбитражный суд о досрочном взыскании долга и пени. По всем искам суд принял решение в пользу Фонда о досрочном взыскании долга и пени. Начато исполнительное производство. Вероятность взыскания долгов минимальна, так как у данных </w:t>
      </w:r>
      <w:r w:rsidRPr="00472444">
        <w:rPr>
          <w:rFonts w:ascii="Times New Roman" w:hAnsi="Times New Roman"/>
          <w:sz w:val="28"/>
          <w:szCs w:val="28"/>
        </w:rPr>
        <w:lastRenderedPageBreak/>
        <w:t xml:space="preserve">организаций кроме задолженности перед Фондом образовались долги прочих кредиторов. </w:t>
      </w:r>
    </w:p>
    <w:p w:rsidR="00BE6F2C" w:rsidRPr="00472444" w:rsidRDefault="00BE6F2C" w:rsidP="00BE6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 xml:space="preserve">Изучив финансовое положение должников ООО «Агролюкс» 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Флорамед», а также проведя анализ действующего законодательства ПМР, Фонд считает целесообразным произвести продажу прав на земли ООО «Агролюкс» и ООО «Эко Флорамед» с целью перевода их долгов на новых землепользователей, которые будут эффективнее использовать данные земли. В настоящее время земли простаивают, не обрабатываются и не приносят экономического эффекта</w:t>
      </w:r>
      <w:r w:rsidR="00C742D3" w:rsidRPr="00472444">
        <w:rPr>
          <w:rFonts w:ascii="Times New Roman" w:hAnsi="Times New Roman"/>
          <w:sz w:val="28"/>
          <w:szCs w:val="28"/>
        </w:rPr>
        <w:t xml:space="preserve"> от их использования</w:t>
      </w:r>
      <w:r w:rsidRPr="00472444">
        <w:rPr>
          <w:rFonts w:ascii="Times New Roman" w:hAnsi="Times New Roman"/>
          <w:sz w:val="28"/>
          <w:szCs w:val="28"/>
        </w:rPr>
        <w:t>.</w:t>
      </w:r>
    </w:p>
    <w:p w:rsidR="008E423C" w:rsidRPr="00472444" w:rsidRDefault="00BE6F2C" w:rsidP="00BE6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В соответствии с подпунктом а) пункта 1 статьи 63, пунктом 1 статьи 67 Земельного кодекса Приднестровской Молдавской Республики граждане и юридические лица, получившие земельные участки во владение, пользование, вправе продать свои права с соблюдением требований, установленных действующим законодательством Приднестровской Молдавской Республики.</w:t>
      </w:r>
      <w:r w:rsidR="008E423C" w:rsidRPr="00472444">
        <w:rPr>
          <w:rFonts w:ascii="Times New Roman" w:hAnsi="Times New Roman"/>
          <w:sz w:val="28"/>
          <w:szCs w:val="28"/>
        </w:rPr>
        <w:t xml:space="preserve"> В соответствии с пунктом 4 статьи 67 Земельного кодекса Приднестровской Молдавской Республики продажа прав на земельные участки осуществляется по договорным ценам.</w:t>
      </w:r>
    </w:p>
    <w:p w:rsidR="00BE6F2C" w:rsidRPr="00472444" w:rsidRDefault="008E423C" w:rsidP="00BE6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В</w:t>
      </w:r>
      <w:r w:rsidR="00BE6F2C" w:rsidRPr="00472444">
        <w:rPr>
          <w:rFonts w:ascii="Times New Roman" w:hAnsi="Times New Roman"/>
          <w:sz w:val="28"/>
          <w:szCs w:val="28"/>
        </w:rPr>
        <w:t xml:space="preserve"> соответствии с положениями Земельного кодекса Приднестровской Молдавской Республик</w:t>
      </w:r>
      <w:proofErr w:type="gramStart"/>
      <w:r w:rsidR="00BE6F2C"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="00BE6F2C" w:rsidRPr="00472444">
        <w:rPr>
          <w:rFonts w:ascii="Times New Roman" w:hAnsi="Times New Roman"/>
          <w:sz w:val="28"/>
          <w:szCs w:val="28"/>
        </w:rPr>
        <w:t xml:space="preserve"> «Агролюкс» и ООО «Эко Флорамед» на основании решения участников общества вправе продать права на земельные участки, находящиеся в их долгосрочном пользовании. Стоимость прав на данные земельные участки должна быть определена по соглашению сторон, но не менее суммы задолженности перед Фондом. В стоимость земель кроме задолженности перед Фондом по основному долгу и пене, может также быть включена задолженность данных организаций по уплате земельного налога.</w:t>
      </w:r>
    </w:p>
    <w:p w:rsidR="00BE6F2C" w:rsidRPr="00472444" w:rsidRDefault="00BE6F2C" w:rsidP="00BE6F2C">
      <w:pPr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На заседании Наблюдательного совета Фонда</w:t>
      </w:r>
      <w:r w:rsidRPr="00472444">
        <w:rPr>
          <w:rFonts w:ascii="Times New Roman" w:hAnsi="Times New Roman"/>
          <w:b/>
          <w:sz w:val="28"/>
          <w:szCs w:val="28"/>
        </w:rPr>
        <w:t xml:space="preserve"> </w:t>
      </w:r>
      <w:r w:rsidRPr="00472444">
        <w:rPr>
          <w:rFonts w:ascii="Times New Roman" w:hAnsi="Times New Roman"/>
          <w:sz w:val="28"/>
          <w:szCs w:val="28"/>
        </w:rPr>
        <w:t xml:space="preserve">28 октября 2016 года был рассмотрен вопрос о ситуации с задолженностью ООО «Агролюкс» 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 и </w:t>
      </w:r>
      <w:r w:rsidRPr="00472444">
        <w:rPr>
          <w:rFonts w:ascii="Times New Roman" w:hAnsi="Times New Roman"/>
          <w:sz w:val="28"/>
          <w:szCs w:val="28"/>
          <w:lang w:eastAsia="ru-RU"/>
        </w:rPr>
        <w:t>предложения по управлению их залогами. По итогам обсуждения было</w:t>
      </w:r>
      <w:r w:rsidRPr="00472444">
        <w:rPr>
          <w:rFonts w:ascii="Times New Roman" w:hAnsi="Times New Roman"/>
          <w:sz w:val="28"/>
          <w:szCs w:val="28"/>
        </w:rPr>
        <w:t xml:space="preserve"> принято решение</w:t>
      </w:r>
      <w:r w:rsidR="00F81C99" w:rsidRPr="00472444">
        <w:rPr>
          <w:rFonts w:ascii="Times New Roman" w:hAnsi="Times New Roman"/>
          <w:sz w:val="28"/>
          <w:szCs w:val="28"/>
        </w:rPr>
        <w:t>:</w:t>
      </w:r>
      <w:r w:rsidRPr="00472444">
        <w:rPr>
          <w:rFonts w:ascii="Times New Roman" w:hAnsi="Times New Roman"/>
          <w:sz w:val="28"/>
          <w:szCs w:val="28"/>
        </w:rPr>
        <w:t xml:space="preserve"> Дирекции Фонда провести устные переговоры со смежными хозяйствами земель ООО «Агролюкс» 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 с целью нахождения заинтересованных лиц. </w:t>
      </w:r>
    </w:p>
    <w:p w:rsidR="006A4F85" w:rsidRPr="00472444" w:rsidRDefault="00BE6F2C" w:rsidP="006A4F85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444">
        <w:rPr>
          <w:rFonts w:ascii="Times New Roman" w:hAnsi="Times New Roman"/>
          <w:sz w:val="28"/>
          <w:szCs w:val="28"/>
        </w:rPr>
        <w:t>В результате проведенной работы в Фонд обратилось ООО «Комель» как потенциальный покупатель прав пользования на земл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«Агролюкс», который готов взять на себя обязательства по выплате задолженности по займу и пене с предоставлением рассрочки. Также ведутся переговоры с потенциальным покупателем прав пользования на земл</w:t>
      </w:r>
      <w:proofErr w:type="gramStart"/>
      <w:r w:rsidRPr="00472444">
        <w:rPr>
          <w:rFonts w:ascii="Times New Roman" w:hAnsi="Times New Roman"/>
          <w:sz w:val="28"/>
          <w:szCs w:val="28"/>
        </w:rPr>
        <w:t>и ООО</w:t>
      </w:r>
      <w:proofErr w:type="gramEnd"/>
      <w:r w:rsidRPr="00472444">
        <w:rPr>
          <w:rFonts w:ascii="Times New Roman" w:hAnsi="Times New Roman"/>
          <w:sz w:val="28"/>
          <w:szCs w:val="28"/>
        </w:rPr>
        <w:t xml:space="preserve"> «Эко Флорамед».</w:t>
      </w:r>
      <w:r w:rsidR="00C742D3" w:rsidRPr="00472444">
        <w:rPr>
          <w:rFonts w:ascii="Times New Roman" w:hAnsi="Times New Roman"/>
          <w:sz w:val="28"/>
          <w:szCs w:val="28"/>
        </w:rPr>
        <w:t xml:space="preserve"> </w:t>
      </w:r>
      <w:r w:rsidR="006A4F85" w:rsidRPr="00472444">
        <w:rPr>
          <w:rFonts w:ascii="Times New Roman" w:hAnsi="Times New Roman"/>
          <w:sz w:val="28"/>
          <w:szCs w:val="28"/>
        </w:rPr>
        <w:t>Данный вариант взыскания задолженности Фонда является наиболее благоприятным, в целях его реализации Фондом разработаны проект договора купли-продажи прав долгосрочного пользования землей и проект договора перевода долга на нового землепользователя.</w:t>
      </w:r>
    </w:p>
    <w:p w:rsidR="00BE6F2C" w:rsidRPr="00472444" w:rsidRDefault="00BE6F2C" w:rsidP="00164716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09ED" w:rsidRPr="00472444" w:rsidRDefault="00164716" w:rsidP="00AC679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b/>
          <w:sz w:val="28"/>
          <w:szCs w:val="28"/>
        </w:rPr>
        <w:t>Физические лица</w:t>
      </w:r>
      <w:r w:rsidRPr="00472444">
        <w:rPr>
          <w:rFonts w:ascii="Times New Roman" w:hAnsi="Times New Roman" w:cs="Times New Roman"/>
          <w:sz w:val="28"/>
          <w:szCs w:val="28"/>
        </w:rPr>
        <w:t xml:space="preserve"> – задолженность </w:t>
      </w:r>
      <w:r w:rsidR="00C742D3" w:rsidRPr="00472444">
        <w:rPr>
          <w:rFonts w:ascii="Times New Roman" w:hAnsi="Times New Roman" w:cs="Times New Roman"/>
          <w:sz w:val="28"/>
          <w:szCs w:val="28"/>
        </w:rPr>
        <w:t xml:space="preserve">свыше трех месяцев </w:t>
      </w:r>
      <w:r w:rsidRPr="00472444">
        <w:rPr>
          <w:rFonts w:ascii="Times New Roman" w:hAnsi="Times New Roman" w:cs="Times New Roman"/>
          <w:sz w:val="28"/>
          <w:szCs w:val="28"/>
        </w:rPr>
        <w:t xml:space="preserve">по погашению займов на развитие личного подсобного хозяйства </w:t>
      </w:r>
      <w:r w:rsidR="00AC6793" w:rsidRPr="00472444">
        <w:rPr>
          <w:rFonts w:ascii="Times New Roman" w:hAnsi="Times New Roman" w:cs="Times New Roman"/>
          <w:sz w:val="28"/>
          <w:szCs w:val="28"/>
        </w:rPr>
        <w:t>образовалась</w:t>
      </w:r>
      <w:r w:rsidRPr="00472444">
        <w:rPr>
          <w:rFonts w:ascii="Times New Roman" w:hAnsi="Times New Roman" w:cs="Times New Roman"/>
          <w:sz w:val="28"/>
          <w:szCs w:val="28"/>
        </w:rPr>
        <w:t xml:space="preserve"> у 9 граждан на общую сумму </w:t>
      </w:r>
      <w:r w:rsidR="0033436A" w:rsidRPr="0047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33 920</w:t>
      </w:r>
      <w:r w:rsidRPr="0047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444">
        <w:rPr>
          <w:rFonts w:ascii="Times New Roman" w:hAnsi="Times New Roman" w:cs="Times New Roman"/>
          <w:sz w:val="28"/>
          <w:szCs w:val="28"/>
        </w:rPr>
        <w:t xml:space="preserve">руб. ПМР, из них по </w:t>
      </w:r>
      <w:r w:rsidR="00813710" w:rsidRPr="00472444">
        <w:rPr>
          <w:rFonts w:ascii="Times New Roman" w:hAnsi="Times New Roman" w:cs="Times New Roman"/>
          <w:sz w:val="28"/>
          <w:szCs w:val="28"/>
        </w:rPr>
        <w:t>6 гражданам на сумму</w:t>
      </w:r>
      <w:r w:rsidRPr="00472444">
        <w:rPr>
          <w:rFonts w:ascii="Times New Roman" w:hAnsi="Times New Roman" w:cs="Times New Roman"/>
          <w:sz w:val="28"/>
          <w:szCs w:val="28"/>
        </w:rPr>
        <w:t xml:space="preserve"> </w:t>
      </w:r>
      <w:r w:rsidR="0033436A" w:rsidRPr="00472444">
        <w:rPr>
          <w:rFonts w:ascii="Times New Roman" w:hAnsi="Times New Roman" w:cs="Times New Roman"/>
          <w:sz w:val="28"/>
          <w:szCs w:val="28"/>
        </w:rPr>
        <w:t>29 873</w:t>
      </w:r>
      <w:r w:rsidRPr="00472444">
        <w:rPr>
          <w:rFonts w:ascii="Times New Roman" w:hAnsi="Times New Roman" w:cs="Times New Roman"/>
          <w:sz w:val="28"/>
          <w:szCs w:val="28"/>
        </w:rPr>
        <w:t xml:space="preserve"> руб. ПМР документы находятся </w:t>
      </w:r>
      <w:r w:rsidR="00C742D3" w:rsidRPr="0047244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7244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244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472444">
        <w:rPr>
          <w:rFonts w:ascii="Times New Roman" w:hAnsi="Times New Roman" w:cs="Times New Roman"/>
          <w:sz w:val="28"/>
          <w:szCs w:val="28"/>
        </w:rPr>
        <w:t xml:space="preserve"> либо ведется исполнительное </w:t>
      </w:r>
      <w:r w:rsidRPr="00472444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по взысканию долга (Приложение № </w:t>
      </w:r>
      <w:r w:rsidR="00011353" w:rsidRPr="00472444">
        <w:rPr>
          <w:rFonts w:ascii="Times New Roman" w:hAnsi="Times New Roman" w:cs="Times New Roman"/>
          <w:sz w:val="28"/>
          <w:szCs w:val="28"/>
        </w:rPr>
        <w:t>5</w:t>
      </w:r>
      <w:r w:rsidRPr="00472444">
        <w:rPr>
          <w:rFonts w:ascii="Times New Roman" w:hAnsi="Times New Roman" w:cs="Times New Roman"/>
          <w:sz w:val="28"/>
          <w:szCs w:val="28"/>
        </w:rPr>
        <w:t xml:space="preserve">). По остальным ведется досудебная претензионная работа. </w:t>
      </w:r>
    </w:p>
    <w:p w:rsidR="00164716" w:rsidRPr="00472444" w:rsidRDefault="006E09ED" w:rsidP="00905F9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44">
        <w:rPr>
          <w:rFonts w:ascii="Times New Roman" w:hAnsi="Times New Roman" w:cs="Times New Roman"/>
          <w:sz w:val="28"/>
          <w:szCs w:val="28"/>
        </w:rPr>
        <w:t xml:space="preserve">В 2016 году произошло снижение просроченной задолженности на 21 805 руб. ПМР или на 40%. Этому способствовала регулярная работа Фонда с </w:t>
      </w:r>
      <w:r w:rsidR="00164716" w:rsidRPr="00472444">
        <w:rPr>
          <w:rFonts w:ascii="Times New Roman" w:hAnsi="Times New Roman" w:cs="Times New Roman"/>
          <w:sz w:val="28"/>
          <w:szCs w:val="28"/>
        </w:rPr>
        <w:t>совет</w:t>
      </w:r>
      <w:r w:rsidRPr="00472444">
        <w:rPr>
          <w:rFonts w:ascii="Times New Roman" w:hAnsi="Times New Roman" w:cs="Times New Roman"/>
          <w:sz w:val="28"/>
          <w:szCs w:val="28"/>
        </w:rPr>
        <w:t>ами</w:t>
      </w:r>
      <w:r w:rsidR="00164716" w:rsidRPr="00472444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472444">
        <w:rPr>
          <w:rFonts w:ascii="Times New Roman" w:hAnsi="Times New Roman" w:cs="Times New Roman"/>
          <w:sz w:val="28"/>
          <w:szCs w:val="28"/>
        </w:rPr>
        <w:t>на местах. Кроме того в</w:t>
      </w:r>
      <w:r w:rsidR="00164716" w:rsidRPr="00472444">
        <w:rPr>
          <w:rFonts w:ascii="Times New Roman" w:hAnsi="Times New Roman" w:cs="Times New Roman"/>
          <w:sz w:val="28"/>
          <w:szCs w:val="28"/>
        </w:rPr>
        <w:t xml:space="preserve"> июне-июле 2016 года на основании Приказов директора Фонда были произведены выезды в населенные пункты Слободзейского района, имеющие наибольшую задолженность (г. </w:t>
      </w:r>
      <w:proofErr w:type="spellStart"/>
      <w:r w:rsidR="00164716" w:rsidRPr="00472444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64716" w:rsidRPr="00472444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64716" w:rsidRPr="00472444">
        <w:rPr>
          <w:rFonts w:ascii="Times New Roman" w:hAnsi="Times New Roman" w:cs="Times New Roman"/>
          <w:sz w:val="28"/>
          <w:szCs w:val="28"/>
        </w:rPr>
        <w:t>Кицканы</w:t>
      </w:r>
      <w:proofErr w:type="spell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64716" w:rsidRPr="00472444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64716" w:rsidRPr="00472444">
        <w:rPr>
          <w:rFonts w:ascii="Times New Roman" w:hAnsi="Times New Roman" w:cs="Times New Roman"/>
          <w:sz w:val="28"/>
          <w:szCs w:val="28"/>
        </w:rPr>
        <w:t>Коротное</w:t>
      </w:r>
      <w:proofErr w:type="spell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4716" w:rsidRPr="00472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. Незавертайловка, с. Чобручи). В процессе выездов была проведена разъяснительная работа с гражданами, проверено целевое использование средств займов. По итогам проверки все должники </w:t>
      </w:r>
      <w:proofErr w:type="gramStart"/>
      <w:r w:rsidR="00164716" w:rsidRPr="00472444">
        <w:rPr>
          <w:rFonts w:ascii="Times New Roman" w:hAnsi="Times New Roman" w:cs="Times New Roman"/>
          <w:sz w:val="28"/>
          <w:szCs w:val="28"/>
        </w:rPr>
        <w:t>предоставили отчеты</w:t>
      </w:r>
      <w:proofErr w:type="gramEnd"/>
      <w:r w:rsidR="00164716" w:rsidRPr="00472444">
        <w:rPr>
          <w:rFonts w:ascii="Times New Roman" w:hAnsi="Times New Roman" w:cs="Times New Roman"/>
          <w:sz w:val="28"/>
          <w:szCs w:val="28"/>
        </w:rPr>
        <w:t xml:space="preserve"> о целевом использовании и погасили задолженность. </w:t>
      </w:r>
      <w:r w:rsidR="00164716" w:rsidRPr="00472444">
        <w:rPr>
          <w:rFonts w:ascii="Times New Roman" w:hAnsi="Times New Roman"/>
          <w:sz w:val="28"/>
          <w:szCs w:val="28"/>
        </w:rPr>
        <w:t>Данные контрольные мероприятия позволили активизировать работу сельских советов на местах, а также усилить ответственность граждан по выполнен</w:t>
      </w:r>
      <w:r w:rsidR="00905F92" w:rsidRPr="00472444">
        <w:rPr>
          <w:rFonts w:ascii="Times New Roman" w:hAnsi="Times New Roman"/>
          <w:sz w:val="28"/>
          <w:szCs w:val="28"/>
        </w:rPr>
        <w:t xml:space="preserve">ию взятых на себя обязательств. </w:t>
      </w:r>
      <w:r w:rsidR="00164716" w:rsidRPr="00472444">
        <w:rPr>
          <w:rFonts w:ascii="Times New Roman" w:hAnsi="Times New Roman"/>
          <w:sz w:val="28"/>
          <w:szCs w:val="28"/>
        </w:rPr>
        <w:t>В результате погашени</w:t>
      </w:r>
      <w:r w:rsidRPr="00472444">
        <w:rPr>
          <w:rFonts w:ascii="Times New Roman" w:hAnsi="Times New Roman"/>
          <w:sz w:val="28"/>
          <w:szCs w:val="28"/>
        </w:rPr>
        <w:t>я</w:t>
      </w:r>
      <w:r w:rsidR="00164716" w:rsidRPr="00472444">
        <w:rPr>
          <w:rFonts w:ascii="Times New Roman" w:hAnsi="Times New Roman"/>
          <w:sz w:val="28"/>
          <w:szCs w:val="28"/>
        </w:rPr>
        <w:t xml:space="preserve"> задолженности</w:t>
      </w:r>
      <w:r w:rsidR="00905F92" w:rsidRPr="00472444">
        <w:rPr>
          <w:rFonts w:ascii="Times New Roman" w:hAnsi="Times New Roman"/>
          <w:sz w:val="28"/>
          <w:szCs w:val="28"/>
        </w:rPr>
        <w:t>,</w:t>
      </w:r>
      <w:r w:rsidR="00164716" w:rsidRPr="00472444">
        <w:rPr>
          <w:rFonts w:ascii="Times New Roman" w:hAnsi="Times New Roman"/>
          <w:sz w:val="28"/>
          <w:szCs w:val="28"/>
        </w:rPr>
        <w:t xml:space="preserve"> высвобо</w:t>
      </w:r>
      <w:r w:rsidRPr="00472444">
        <w:rPr>
          <w:rFonts w:ascii="Times New Roman" w:hAnsi="Times New Roman"/>
          <w:sz w:val="28"/>
          <w:szCs w:val="28"/>
        </w:rPr>
        <w:t>ждаются</w:t>
      </w:r>
      <w:r w:rsidR="00164716" w:rsidRPr="00472444">
        <w:rPr>
          <w:rFonts w:ascii="Times New Roman" w:hAnsi="Times New Roman"/>
          <w:sz w:val="28"/>
          <w:szCs w:val="28"/>
        </w:rPr>
        <w:t xml:space="preserve"> квоты по </w:t>
      </w:r>
      <w:proofErr w:type="spellStart"/>
      <w:r w:rsidR="00164716" w:rsidRPr="00472444">
        <w:rPr>
          <w:rFonts w:ascii="Times New Roman" w:hAnsi="Times New Roman"/>
          <w:sz w:val="28"/>
          <w:szCs w:val="28"/>
        </w:rPr>
        <w:t>Слободзейскому</w:t>
      </w:r>
      <w:proofErr w:type="spellEnd"/>
      <w:r w:rsidR="00164716" w:rsidRPr="00472444">
        <w:rPr>
          <w:rFonts w:ascii="Times New Roman" w:hAnsi="Times New Roman"/>
          <w:sz w:val="28"/>
          <w:szCs w:val="28"/>
        </w:rPr>
        <w:t xml:space="preserve"> и Григориопольскому районам, что позволило возобновить кредитование.</w:t>
      </w:r>
    </w:p>
    <w:p w:rsidR="00164716" w:rsidRPr="00472444" w:rsidRDefault="001647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09ED" w:rsidRPr="00472444" w:rsidRDefault="006E09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E09ED" w:rsidRPr="00472444" w:rsidSect="00F67338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C6" w:rsidRDefault="002552C6" w:rsidP="008E423C">
      <w:pPr>
        <w:spacing w:after="0" w:line="240" w:lineRule="auto"/>
      </w:pPr>
      <w:r>
        <w:separator/>
      </w:r>
    </w:p>
  </w:endnote>
  <w:endnote w:type="continuationSeparator" w:id="0">
    <w:p w:rsidR="002552C6" w:rsidRDefault="002552C6" w:rsidP="008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8813"/>
      <w:docPartObj>
        <w:docPartGallery w:val="Page Numbers (Bottom of Page)"/>
        <w:docPartUnique/>
      </w:docPartObj>
    </w:sdtPr>
    <w:sdtContent>
      <w:p w:rsidR="00350211" w:rsidRDefault="00794A14">
        <w:pPr>
          <w:pStyle w:val="a6"/>
          <w:jc w:val="center"/>
        </w:pPr>
        <w:fldSimple w:instr=" PAGE   \* MERGEFORMAT ">
          <w:r w:rsidR="007457FC">
            <w:rPr>
              <w:noProof/>
            </w:rPr>
            <w:t>3</w:t>
          </w:r>
        </w:fldSimple>
      </w:p>
    </w:sdtContent>
  </w:sdt>
  <w:p w:rsidR="00350211" w:rsidRDefault="003502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C6" w:rsidRDefault="002552C6" w:rsidP="008E423C">
      <w:pPr>
        <w:spacing w:after="0" w:line="240" w:lineRule="auto"/>
      </w:pPr>
      <w:r>
        <w:separator/>
      </w:r>
    </w:p>
  </w:footnote>
  <w:footnote w:type="continuationSeparator" w:id="0">
    <w:p w:rsidR="002552C6" w:rsidRDefault="002552C6" w:rsidP="008E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B8B"/>
    <w:multiLevelType w:val="hybridMultilevel"/>
    <w:tmpl w:val="27DEE83A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CB57EB4"/>
    <w:multiLevelType w:val="hybridMultilevel"/>
    <w:tmpl w:val="9918B05C"/>
    <w:lvl w:ilvl="0" w:tplc="2A62380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0F716C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1552D2"/>
    <w:multiLevelType w:val="hybridMultilevel"/>
    <w:tmpl w:val="2B26A2CA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B631F3A"/>
    <w:multiLevelType w:val="hybridMultilevel"/>
    <w:tmpl w:val="5B681B06"/>
    <w:lvl w:ilvl="0" w:tplc="5B88C6C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902A8"/>
    <w:multiLevelType w:val="hybridMultilevel"/>
    <w:tmpl w:val="0A56D370"/>
    <w:lvl w:ilvl="0" w:tplc="9DC645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43B7"/>
    <w:multiLevelType w:val="hybridMultilevel"/>
    <w:tmpl w:val="E816149E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5F7D76"/>
    <w:multiLevelType w:val="hybridMultilevel"/>
    <w:tmpl w:val="FC9C77D6"/>
    <w:lvl w:ilvl="0" w:tplc="622A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522515"/>
    <w:multiLevelType w:val="hybridMultilevel"/>
    <w:tmpl w:val="AB8E0AB2"/>
    <w:lvl w:ilvl="0" w:tplc="5B88C6C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8663C7"/>
    <w:multiLevelType w:val="hybridMultilevel"/>
    <w:tmpl w:val="4D287064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BFC3FCC"/>
    <w:multiLevelType w:val="hybridMultilevel"/>
    <w:tmpl w:val="7EBEB7CC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DA6DCF"/>
    <w:multiLevelType w:val="hybridMultilevel"/>
    <w:tmpl w:val="D3D419BA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52A84A4C"/>
    <w:multiLevelType w:val="hybridMultilevel"/>
    <w:tmpl w:val="E4A89598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575340F1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EC5C8B"/>
    <w:multiLevelType w:val="hybridMultilevel"/>
    <w:tmpl w:val="471A41B2"/>
    <w:lvl w:ilvl="0" w:tplc="BB9AA5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47DD4"/>
    <w:multiLevelType w:val="hybridMultilevel"/>
    <w:tmpl w:val="14E85518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1D7B5A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9854CE"/>
    <w:multiLevelType w:val="hybridMultilevel"/>
    <w:tmpl w:val="712E4C62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22615C"/>
    <w:multiLevelType w:val="hybridMultilevel"/>
    <w:tmpl w:val="C2CCB3B2"/>
    <w:lvl w:ilvl="0" w:tplc="346A28A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722D93"/>
    <w:multiLevelType w:val="hybridMultilevel"/>
    <w:tmpl w:val="1638A506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A7D5695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D4E5FE0"/>
    <w:multiLevelType w:val="hybridMultilevel"/>
    <w:tmpl w:val="10D29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EBE0BDF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4"/>
  </w:num>
  <w:num w:numId="5">
    <w:abstractNumId w:val="6"/>
  </w:num>
  <w:num w:numId="6">
    <w:abstractNumId w:val="19"/>
  </w:num>
  <w:num w:numId="7">
    <w:abstractNumId w:val="17"/>
  </w:num>
  <w:num w:numId="8">
    <w:abstractNumId w:val="15"/>
  </w:num>
  <w:num w:numId="9">
    <w:abstractNumId w:val="13"/>
  </w:num>
  <w:num w:numId="10">
    <w:abstractNumId w:val="11"/>
  </w:num>
  <w:num w:numId="11">
    <w:abstractNumId w:val="20"/>
  </w:num>
  <w:num w:numId="12">
    <w:abstractNumId w:val="5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21"/>
  </w:num>
  <w:num w:numId="18">
    <w:abstractNumId w:val="0"/>
  </w:num>
  <w:num w:numId="19">
    <w:abstractNumId w:val="9"/>
  </w:num>
  <w:num w:numId="20">
    <w:abstractNumId w:val="16"/>
  </w:num>
  <w:num w:numId="21">
    <w:abstractNumId w:val="8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520C"/>
    <w:rsid w:val="00004F97"/>
    <w:rsid w:val="00011353"/>
    <w:rsid w:val="00012190"/>
    <w:rsid w:val="000129D7"/>
    <w:rsid w:val="00022593"/>
    <w:rsid w:val="00027AA2"/>
    <w:rsid w:val="0003261E"/>
    <w:rsid w:val="00033521"/>
    <w:rsid w:val="00040267"/>
    <w:rsid w:val="00042E45"/>
    <w:rsid w:val="00055D0F"/>
    <w:rsid w:val="0006132E"/>
    <w:rsid w:val="00063E20"/>
    <w:rsid w:val="000660CA"/>
    <w:rsid w:val="00071ADA"/>
    <w:rsid w:val="0007267A"/>
    <w:rsid w:val="000776CC"/>
    <w:rsid w:val="00083396"/>
    <w:rsid w:val="00084DA9"/>
    <w:rsid w:val="00085811"/>
    <w:rsid w:val="00092810"/>
    <w:rsid w:val="00093416"/>
    <w:rsid w:val="000A1C59"/>
    <w:rsid w:val="000A1DA0"/>
    <w:rsid w:val="000B167D"/>
    <w:rsid w:val="000B402A"/>
    <w:rsid w:val="000C1748"/>
    <w:rsid w:val="000C1F42"/>
    <w:rsid w:val="000C377B"/>
    <w:rsid w:val="000C38C0"/>
    <w:rsid w:val="000C39D9"/>
    <w:rsid w:val="000C4709"/>
    <w:rsid w:val="000C675B"/>
    <w:rsid w:val="000D0E10"/>
    <w:rsid w:val="000D1BE3"/>
    <w:rsid w:val="000D2861"/>
    <w:rsid w:val="000D2AB7"/>
    <w:rsid w:val="000D6AEF"/>
    <w:rsid w:val="000E25AE"/>
    <w:rsid w:val="000E2A32"/>
    <w:rsid w:val="000E4BDC"/>
    <w:rsid w:val="000F225C"/>
    <w:rsid w:val="00115448"/>
    <w:rsid w:val="00117ADC"/>
    <w:rsid w:val="00122C4E"/>
    <w:rsid w:val="00126D97"/>
    <w:rsid w:val="00127A7E"/>
    <w:rsid w:val="00135760"/>
    <w:rsid w:val="00140D53"/>
    <w:rsid w:val="00153FDB"/>
    <w:rsid w:val="00154920"/>
    <w:rsid w:val="001562DA"/>
    <w:rsid w:val="00156AEE"/>
    <w:rsid w:val="00162827"/>
    <w:rsid w:val="00162CAE"/>
    <w:rsid w:val="00164716"/>
    <w:rsid w:val="00173558"/>
    <w:rsid w:val="001737DF"/>
    <w:rsid w:val="00176BCF"/>
    <w:rsid w:val="00181F8F"/>
    <w:rsid w:val="001847EA"/>
    <w:rsid w:val="00187CA5"/>
    <w:rsid w:val="00193D1D"/>
    <w:rsid w:val="001A3368"/>
    <w:rsid w:val="001A5201"/>
    <w:rsid w:val="001B3EAE"/>
    <w:rsid w:val="001B6587"/>
    <w:rsid w:val="001B6908"/>
    <w:rsid w:val="001C1ED1"/>
    <w:rsid w:val="001C3A2B"/>
    <w:rsid w:val="001C776F"/>
    <w:rsid w:val="001D19E2"/>
    <w:rsid w:val="001D32BA"/>
    <w:rsid w:val="001D3D32"/>
    <w:rsid w:val="001D4DC2"/>
    <w:rsid w:val="001D546B"/>
    <w:rsid w:val="001E214E"/>
    <w:rsid w:val="001E4D7E"/>
    <w:rsid w:val="001E4F71"/>
    <w:rsid w:val="001E4FEB"/>
    <w:rsid w:val="001E639E"/>
    <w:rsid w:val="001E65EB"/>
    <w:rsid w:val="001E66AF"/>
    <w:rsid w:val="001E6EED"/>
    <w:rsid w:val="001E7AC8"/>
    <w:rsid w:val="001F179D"/>
    <w:rsid w:val="001F503E"/>
    <w:rsid w:val="00205749"/>
    <w:rsid w:val="00206247"/>
    <w:rsid w:val="002062B4"/>
    <w:rsid w:val="00207942"/>
    <w:rsid w:val="00207B3A"/>
    <w:rsid w:val="00210DC9"/>
    <w:rsid w:val="002121E7"/>
    <w:rsid w:val="002157DD"/>
    <w:rsid w:val="00225465"/>
    <w:rsid w:val="00246FCC"/>
    <w:rsid w:val="002476E0"/>
    <w:rsid w:val="002552C6"/>
    <w:rsid w:val="0025579A"/>
    <w:rsid w:val="00257B6D"/>
    <w:rsid w:val="0026350F"/>
    <w:rsid w:val="00264DB0"/>
    <w:rsid w:val="00266964"/>
    <w:rsid w:val="00270A08"/>
    <w:rsid w:val="00272B18"/>
    <w:rsid w:val="00272D5B"/>
    <w:rsid w:val="00273A54"/>
    <w:rsid w:val="0027560A"/>
    <w:rsid w:val="00290921"/>
    <w:rsid w:val="00292F5D"/>
    <w:rsid w:val="00293515"/>
    <w:rsid w:val="00295319"/>
    <w:rsid w:val="00297F11"/>
    <w:rsid w:val="002A24FD"/>
    <w:rsid w:val="002A490D"/>
    <w:rsid w:val="002A4C53"/>
    <w:rsid w:val="002A59AC"/>
    <w:rsid w:val="002B08BB"/>
    <w:rsid w:val="002B107E"/>
    <w:rsid w:val="002B18DD"/>
    <w:rsid w:val="002B1CB7"/>
    <w:rsid w:val="002B618C"/>
    <w:rsid w:val="002C12E7"/>
    <w:rsid w:val="002C327B"/>
    <w:rsid w:val="002C46DE"/>
    <w:rsid w:val="002D1223"/>
    <w:rsid w:val="002D6528"/>
    <w:rsid w:val="002E67C0"/>
    <w:rsid w:val="002E784A"/>
    <w:rsid w:val="002F177A"/>
    <w:rsid w:val="002F2178"/>
    <w:rsid w:val="003013F6"/>
    <w:rsid w:val="00305C8F"/>
    <w:rsid w:val="00313120"/>
    <w:rsid w:val="0032575C"/>
    <w:rsid w:val="00325EEE"/>
    <w:rsid w:val="003338FE"/>
    <w:rsid w:val="00333CBA"/>
    <w:rsid w:val="0033436A"/>
    <w:rsid w:val="00336F65"/>
    <w:rsid w:val="00337D76"/>
    <w:rsid w:val="00344702"/>
    <w:rsid w:val="00344BAD"/>
    <w:rsid w:val="00350211"/>
    <w:rsid w:val="003563C5"/>
    <w:rsid w:val="00357118"/>
    <w:rsid w:val="00360F51"/>
    <w:rsid w:val="00362479"/>
    <w:rsid w:val="00366793"/>
    <w:rsid w:val="003815EC"/>
    <w:rsid w:val="0039185F"/>
    <w:rsid w:val="00392D5F"/>
    <w:rsid w:val="0039470B"/>
    <w:rsid w:val="003965BE"/>
    <w:rsid w:val="003B6373"/>
    <w:rsid w:val="003C08D5"/>
    <w:rsid w:val="003C70AC"/>
    <w:rsid w:val="003D67EB"/>
    <w:rsid w:val="003E1104"/>
    <w:rsid w:val="003E2AF7"/>
    <w:rsid w:val="004010B9"/>
    <w:rsid w:val="0040516F"/>
    <w:rsid w:val="004062B5"/>
    <w:rsid w:val="0041423E"/>
    <w:rsid w:val="00425A40"/>
    <w:rsid w:val="00426E5A"/>
    <w:rsid w:val="00435208"/>
    <w:rsid w:val="00435DA9"/>
    <w:rsid w:val="00441868"/>
    <w:rsid w:val="004502B1"/>
    <w:rsid w:val="00451B5A"/>
    <w:rsid w:val="00453871"/>
    <w:rsid w:val="00453DCF"/>
    <w:rsid w:val="00457905"/>
    <w:rsid w:val="004631CD"/>
    <w:rsid w:val="00472444"/>
    <w:rsid w:val="00476912"/>
    <w:rsid w:val="0048166F"/>
    <w:rsid w:val="004863CE"/>
    <w:rsid w:val="00487168"/>
    <w:rsid w:val="00495E3C"/>
    <w:rsid w:val="004A0700"/>
    <w:rsid w:val="004A1D18"/>
    <w:rsid w:val="004A2FFA"/>
    <w:rsid w:val="004B0A55"/>
    <w:rsid w:val="004B1660"/>
    <w:rsid w:val="004C3242"/>
    <w:rsid w:val="004C558D"/>
    <w:rsid w:val="004D3A35"/>
    <w:rsid w:val="004D7B30"/>
    <w:rsid w:val="004E5738"/>
    <w:rsid w:val="004E6D18"/>
    <w:rsid w:val="004E79B0"/>
    <w:rsid w:val="004F0D28"/>
    <w:rsid w:val="0050167E"/>
    <w:rsid w:val="00506295"/>
    <w:rsid w:val="005062E5"/>
    <w:rsid w:val="005223B9"/>
    <w:rsid w:val="005253E8"/>
    <w:rsid w:val="0053309B"/>
    <w:rsid w:val="00540277"/>
    <w:rsid w:val="00544006"/>
    <w:rsid w:val="00544DFE"/>
    <w:rsid w:val="00546D83"/>
    <w:rsid w:val="00554089"/>
    <w:rsid w:val="005571A9"/>
    <w:rsid w:val="00557B3E"/>
    <w:rsid w:val="00560C5C"/>
    <w:rsid w:val="005619D7"/>
    <w:rsid w:val="00563002"/>
    <w:rsid w:val="00577B27"/>
    <w:rsid w:val="00580CB5"/>
    <w:rsid w:val="00583005"/>
    <w:rsid w:val="00584713"/>
    <w:rsid w:val="00587BFE"/>
    <w:rsid w:val="0059775F"/>
    <w:rsid w:val="005A19C1"/>
    <w:rsid w:val="005A3EEC"/>
    <w:rsid w:val="005B6273"/>
    <w:rsid w:val="005B7A1C"/>
    <w:rsid w:val="005C16CC"/>
    <w:rsid w:val="005C43A1"/>
    <w:rsid w:val="005E6D27"/>
    <w:rsid w:val="005E76B2"/>
    <w:rsid w:val="005F2B34"/>
    <w:rsid w:val="005F3371"/>
    <w:rsid w:val="005F45D9"/>
    <w:rsid w:val="005F643C"/>
    <w:rsid w:val="005F70C7"/>
    <w:rsid w:val="00601CEB"/>
    <w:rsid w:val="006032B7"/>
    <w:rsid w:val="00612E4B"/>
    <w:rsid w:val="006200E9"/>
    <w:rsid w:val="00624629"/>
    <w:rsid w:val="00630BFF"/>
    <w:rsid w:val="0063117E"/>
    <w:rsid w:val="00631F54"/>
    <w:rsid w:val="006350A8"/>
    <w:rsid w:val="00640C13"/>
    <w:rsid w:val="006429F7"/>
    <w:rsid w:val="006550DA"/>
    <w:rsid w:val="00655DDF"/>
    <w:rsid w:val="006567E7"/>
    <w:rsid w:val="006639C1"/>
    <w:rsid w:val="00664A10"/>
    <w:rsid w:val="00665F22"/>
    <w:rsid w:val="00671A1E"/>
    <w:rsid w:val="006735D2"/>
    <w:rsid w:val="006857D2"/>
    <w:rsid w:val="00687503"/>
    <w:rsid w:val="00692B84"/>
    <w:rsid w:val="006A4F85"/>
    <w:rsid w:val="006A67EE"/>
    <w:rsid w:val="006B6035"/>
    <w:rsid w:val="006C3048"/>
    <w:rsid w:val="006C5BFB"/>
    <w:rsid w:val="006C6A8B"/>
    <w:rsid w:val="006E0950"/>
    <w:rsid w:val="006E09ED"/>
    <w:rsid w:val="006E3BD0"/>
    <w:rsid w:val="0070191C"/>
    <w:rsid w:val="00704A1A"/>
    <w:rsid w:val="00707DA3"/>
    <w:rsid w:val="00721FF3"/>
    <w:rsid w:val="00723220"/>
    <w:rsid w:val="007273A2"/>
    <w:rsid w:val="00731A0C"/>
    <w:rsid w:val="0073279C"/>
    <w:rsid w:val="007363BD"/>
    <w:rsid w:val="007457FC"/>
    <w:rsid w:val="00751151"/>
    <w:rsid w:val="00753649"/>
    <w:rsid w:val="00754C36"/>
    <w:rsid w:val="0075569C"/>
    <w:rsid w:val="00765137"/>
    <w:rsid w:val="00765CCD"/>
    <w:rsid w:val="007702FE"/>
    <w:rsid w:val="00772023"/>
    <w:rsid w:val="0077520C"/>
    <w:rsid w:val="00775802"/>
    <w:rsid w:val="00783425"/>
    <w:rsid w:val="00785936"/>
    <w:rsid w:val="00794A14"/>
    <w:rsid w:val="0079516D"/>
    <w:rsid w:val="00797AB1"/>
    <w:rsid w:val="007A3EC9"/>
    <w:rsid w:val="007A7325"/>
    <w:rsid w:val="007A7BA4"/>
    <w:rsid w:val="007B067A"/>
    <w:rsid w:val="007C0538"/>
    <w:rsid w:val="007C06E1"/>
    <w:rsid w:val="007C1190"/>
    <w:rsid w:val="007D4AEC"/>
    <w:rsid w:val="007D5AAE"/>
    <w:rsid w:val="007E09E7"/>
    <w:rsid w:val="007E0FBD"/>
    <w:rsid w:val="007E4E62"/>
    <w:rsid w:val="007E4F30"/>
    <w:rsid w:val="007E7447"/>
    <w:rsid w:val="007F2C13"/>
    <w:rsid w:val="00802756"/>
    <w:rsid w:val="00802BD8"/>
    <w:rsid w:val="00804886"/>
    <w:rsid w:val="00807BF1"/>
    <w:rsid w:val="00810AE7"/>
    <w:rsid w:val="00811F8E"/>
    <w:rsid w:val="00813710"/>
    <w:rsid w:val="00815478"/>
    <w:rsid w:val="00817E56"/>
    <w:rsid w:val="00820B47"/>
    <w:rsid w:val="00823C90"/>
    <w:rsid w:val="0083335E"/>
    <w:rsid w:val="008443D0"/>
    <w:rsid w:val="00852677"/>
    <w:rsid w:val="008532CF"/>
    <w:rsid w:val="0085695D"/>
    <w:rsid w:val="00860262"/>
    <w:rsid w:val="00872B25"/>
    <w:rsid w:val="00874017"/>
    <w:rsid w:val="00874AA0"/>
    <w:rsid w:val="00877FD8"/>
    <w:rsid w:val="00894B84"/>
    <w:rsid w:val="008A2DCE"/>
    <w:rsid w:val="008A6145"/>
    <w:rsid w:val="008A7913"/>
    <w:rsid w:val="008B3196"/>
    <w:rsid w:val="008B4D9D"/>
    <w:rsid w:val="008C58DE"/>
    <w:rsid w:val="008D3E1A"/>
    <w:rsid w:val="008D4D56"/>
    <w:rsid w:val="008E1886"/>
    <w:rsid w:val="008E423C"/>
    <w:rsid w:val="008E4F19"/>
    <w:rsid w:val="008F3F1C"/>
    <w:rsid w:val="008F5FAA"/>
    <w:rsid w:val="00904938"/>
    <w:rsid w:val="00905E62"/>
    <w:rsid w:val="00905F92"/>
    <w:rsid w:val="00907BFD"/>
    <w:rsid w:val="0091305F"/>
    <w:rsid w:val="00913B05"/>
    <w:rsid w:val="00916947"/>
    <w:rsid w:val="00922AAA"/>
    <w:rsid w:val="009242D2"/>
    <w:rsid w:val="009347F9"/>
    <w:rsid w:val="00936836"/>
    <w:rsid w:val="009401DA"/>
    <w:rsid w:val="00940846"/>
    <w:rsid w:val="00942447"/>
    <w:rsid w:val="00942515"/>
    <w:rsid w:val="00950DAF"/>
    <w:rsid w:val="00951471"/>
    <w:rsid w:val="00956F2A"/>
    <w:rsid w:val="00963E30"/>
    <w:rsid w:val="00972970"/>
    <w:rsid w:val="009770BE"/>
    <w:rsid w:val="00981A7C"/>
    <w:rsid w:val="00984425"/>
    <w:rsid w:val="00985C0F"/>
    <w:rsid w:val="00985CCA"/>
    <w:rsid w:val="009867D8"/>
    <w:rsid w:val="0099770F"/>
    <w:rsid w:val="009A001B"/>
    <w:rsid w:val="009A43FB"/>
    <w:rsid w:val="009B2E1D"/>
    <w:rsid w:val="009B3C23"/>
    <w:rsid w:val="009B42C3"/>
    <w:rsid w:val="009B58CD"/>
    <w:rsid w:val="009B69AB"/>
    <w:rsid w:val="009B796A"/>
    <w:rsid w:val="009C12D4"/>
    <w:rsid w:val="009C3236"/>
    <w:rsid w:val="009C549B"/>
    <w:rsid w:val="009C6062"/>
    <w:rsid w:val="009D144F"/>
    <w:rsid w:val="009D2875"/>
    <w:rsid w:val="009D4DB2"/>
    <w:rsid w:val="009E0086"/>
    <w:rsid w:val="009E4ED6"/>
    <w:rsid w:val="009E7A51"/>
    <w:rsid w:val="009F55F4"/>
    <w:rsid w:val="00A06788"/>
    <w:rsid w:val="00A11B88"/>
    <w:rsid w:val="00A1681B"/>
    <w:rsid w:val="00A31777"/>
    <w:rsid w:val="00A33555"/>
    <w:rsid w:val="00A406D4"/>
    <w:rsid w:val="00A4211C"/>
    <w:rsid w:val="00A524C2"/>
    <w:rsid w:val="00A538A9"/>
    <w:rsid w:val="00A60A68"/>
    <w:rsid w:val="00A62DAE"/>
    <w:rsid w:val="00A65759"/>
    <w:rsid w:val="00A675FF"/>
    <w:rsid w:val="00A67825"/>
    <w:rsid w:val="00A7071E"/>
    <w:rsid w:val="00A72923"/>
    <w:rsid w:val="00A73497"/>
    <w:rsid w:val="00A87E30"/>
    <w:rsid w:val="00A93B39"/>
    <w:rsid w:val="00A959D8"/>
    <w:rsid w:val="00A97934"/>
    <w:rsid w:val="00AA279B"/>
    <w:rsid w:val="00AA3A2E"/>
    <w:rsid w:val="00AA6B3B"/>
    <w:rsid w:val="00AB2539"/>
    <w:rsid w:val="00AB7827"/>
    <w:rsid w:val="00AC128A"/>
    <w:rsid w:val="00AC6793"/>
    <w:rsid w:val="00AD651A"/>
    <w:rsid w:val="00AD67AF"/>
    <w:rsid w:val="00AE673B"/>
    <w:rsid w:val="00B00817"/>
    <w:rsid w:val="00B01789"/>
    <w:rsid w:val="00B040C0"/>
    <w:rsid w:val="00B22364"/>
    <w:rsid w:val="00B27594"/>
    <w:rsid w:val="00B33DE3"/>
    <w:rsid w:val="00B417AA"/>
    <w:rsid w:val="00B50219"/>
    <w:rsid w:val="00B51CE7"/>
    <w:rsid w:val="00B6255F"/>
    <w:rsid w:val="00B664AB"/>
    <w:rsid w:val="00B66892"/>
    <w:rsid w:val="00B70D4D"/>
    <w:rsid w:val="00B804E7"/>
    <w:rsid w:val="00B80B2D"/>
    <w:rsid w:val="00B828AD"/>
    <w:rsid w:val="00B84702"/>
    <w:rsid w:val="00B876D8"/>
    <w:rsid w:val="00B9084B"/>
    <w:rsid w:val="00B93DE4"/>
    <w:rsid w:val="00B955F7"/>
    <w:rsid w:val="00B976E3"/>
    <w:rsid w:val="00BA2F70"/>
    <w:rsid w:val="00BA4FD6"/>
    <w:rsid w:val="00BB0C9B"/>
    <w:rsid w:val="00BB506C"/>
    <w:rsid w:val="00BB629D"/>
    <w:rsid w:val="00BC1481"/>
    <w:rsid w:val="00BC2D24"/>
    <w:rsid w:val="00BD293A"/>
    <w:rsid w:val="00BD2E03"/>
    <w:rsid w:val="00BD6180"/>
    <w:rsid w:val="00BE333B"/>
    <w:rsid w:val="00BE59F6"/>
    <w:rsid w:val="00BE6F2C"/>
    <w:rsid w:val="00BF249D"/>
    <w:rsid w:val="00BF3E8B"/>
    <w:rsid w:val="00BF4D7F"/>
    <w:rsid w:val="00C06F5F"/>
    <w:rsid w:val="00C144FF"/>
    <w:rsid w:val="00C25262"/>
    <w:rsid w:val="00C30DEE"/>
    <w:rsid w:val="00C34997"/>
    <w:rsid w:val="00C41541"/>
    <w:rsid w:val="00C43B51"/>
    <w:rsid w:val="00C44B2A"/>
    <w:rsid w:val="00C5139A"/>
    <w:rsid w:val="00C65C94"/>
    <w:rsid w:val="00C742D3"/>
    <w:rsid w:val="00C74D5D"/>
    <w:rsid w:val="00C74F6F"/>
    <w:rsid w:val="00C86A97"/>
    <w:rsid w:val="00C91FD8"/>
    <w:rsid w:val="00C9409B"/>
    <w:rsid w:val="00C94367"/>
    <w:rsid w:val="00C96A23"/>
    <w:rsid w:val="00CA01A1"/>
    <w:rsid w:val="00CA24D8"/>
    <w:rsid w:val="00CB0B4B"/>
    <w:rsid w:val="00CC0CB0"/>
    <w:rsid w:val="00CC144F"/>
    <w:rsid w:val="00CC2687"/>
    <w:rsid w:val="00CC5362"/>
    <w:rsid w:val="00CE378B"/>
    <w:rsid w:val="00CE5ED0"/>
    <w:rsid w:val="00CE662E"/>
    <w:rsid w:val="00CF2391"/>
    <w:rsid w:val="00D01E23"/>
    <w:rsid w:val="00D0346E"/>
    <w:rsid w:val="00D13313"/>
    <w:rsid w:val="00D1564A"/>
    <w:rsid w:val="00D2349B"/>
    <w:rsid w:val="00D238AE"/>
    <w:rsid w:val="00D2430A"/>
    <w:rsid w:val="00D27337"/>
    <w:rsid w:val="00D33366"/>
    <w:rsid w:val="00D338D2"/>
    <w:rsid w:val="00D35C09"/>
    <w:rsid w:val="00D37C78"/>
    <w:rsid w:val="00D413BA"/>
    <w:rsid w:val="00D4286D"/>
    <w:rsid w:val="00D44394"/>
    <w:rsid w:val="00D53277"/>
    <w:rsid w:val="00D614BE"/>
    <w:rsid w:val="00D624E2"/>
    <w:rsid w:val="00D629A4"/>
    <w:rsid w:val="00D65D35"/>
    <w:rsid w:val="00D666D7"/>
    <w:rsid w:val="00D70583"/>
    <w:rsid w:val="00D724EE"/>
    <w:rsid w:val="00D75D98"/>
    <w:rsid w:val="00D75E6F"/>
    <w:rsid w:val="00D9128B"/>
    <w:rsid w:val="00DA4F4A"/>
    <w:rsid w:val="00DA5B8A"/>
    <w:rsid w:val="00DB1B04"/>
    <w:rsid w:val="00DB59DA"/>
    <w:rsid w:val="00DC4BBA"/>
    <w:rsid w:val="00DD2050"/>
    <w:rsid w:val="00DD7510"/>
    <w:rsid w:val="00DE08A0"/>
    <w:rsid w:val="00DE48F2"/>
    <w:rsid w:val="00DF109F"/>
    <w:rsid w:val="00DF2758"/>
    <w:rsid w:val="00E00A17"/>
    <w:rsid w:val="00E113E3"/>
    <w:rsid w:val="00E15951"/>
    <w:rsid w:val="00E212A7"/>
    <w:rsid w:val="00E213AB"/>
    <w:rsid w:val="00E23EEA"/>
    <w:rsid w:val="00E2594A"/>
    <w:rsid w:val="00E2648A"/>
    <w:rsid w:val="00E26B25"/>
    <w:rsid w:val="00E27464"/>
    <w:rsid w:val="00E34AC9"/>
    <w:rsid w:val="00E40A7B"/>
    <w:rsid w:val="00E44760"/>
    <w:rsid w:val="00E4592D"/>
    <w:rsid w:val="00E459A1"/>
    <w:rsid w:val="00E47B42"/>
    <w:rsid w:val="00E51EE0"/>
    <w:rsid w:val="00E560DC"/>
    <w:rsid w:val="00E6144D"/>
    <w:rsid w:val="00E614BB"/>
    <w:rsid w:val="00E74BA2"/>
    <w:rsid w:val="00E80467"/>
    <w:rsid w:val="00E82BC6"/>
    <w:rsid w:val="00E95C3D"/>
    <w:rsid w:val="00EA0376"/>
    <w:rsid w:val="00EB0131"/>
    <w:rsid w:val="00EB7CBD"/>
    <w:rsid w:val="00EC3C23"/>
    <w:rsid w:val="00EC513A"/>
    <w:rsid w:val="00ED45AA"/>
    <w:rsid w:val="00EE0BAB"/>
    <w:rsid w:val="00EE446D"/>
    <w:rsid w:val="00EE65E9"/>
    <w:rsid w:val="00EE7BF9"/>
    <w:rsid w:val="00F02DD2"/>
    <w:rsid w:val="00F10C48"/>
    <w:rsid w:val="00F12359"/>
    <w:rsid w:val="00F21FB0"/>
    <w:rsid w:val="00F25509"/>
    <w:rsid w:val="00F25EA3"/>
    <w:rsid w:val="00F263F9"/>
    <w:rsid w:val="00F27BC7"/>
    <w:rsid w:val="00F3227D"/>
    <w:rsid w:val="00F41C31"/>
    <w:rsid w:val="00F44AE3"/>
    <w:rsid w:val="00F46937"/>
    <w:rsid w:val="00F47BAD"/>
    <w:rsid w:val="00F54905"/>
    <w:rsid w:val="00F67338"/>
    <w:rsid w:val="00F75275"/>
    <w:rsid w:val="00F81C99"/>
    <w:rsid w:val="00F82376"/>
    <w:rsid w:val="00F83FAB"/>
    <w:rsid w:val="00F86F27"/>
    <w:rsid w:val="00F92006"/>
    <w:rsid w:val="00F96194"/>
    <w:rsid w:val="00F973D1"/>
    <w:rsid w:val="00F97915"/>
    <w:rsid w:val="00FA0329"/>
    <w:rsid w:val="00FA316E"/>
    <w:rsid w:val="00FA674E"/>
    <w:rsid w:val="00FB7E14"/>
    <w:rsid w:val="00FC2F88"/>
    <w:rsid w:val="00FC5496"/>
    <w:rsid w:val="00FC54D8"/>
    <w:rsid w:val="00FD6229"/>
    <w:rsid w:val="00FD7753"/>
    <w:rsid w:val="00FE13A2"/>
    <w:rsid w:val="00FF18A3"/>
    <w:rsid w:val="00FF4D6E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286D"/>
    <w:pPr>
      <w:ind w:left="720"/>
    </w:pPr>
  </w:style>
  <w:style w:type="paragraph" w:customStyle="1" w:styleId="1">
    <w:name w:val="Абзац списка1"/>
    <w:basedOn w:val="a"/>
    <w:uiPriority w:val="99"/>
    <w:rsid w:val="003965BE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8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23C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23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3035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k-231-1</dc:creator>
  <cp:keywords/>
  <dc:description/>
  <cp:lastModifiedBy>Гагун Людмила</cp:lastModifiedBy>
  <cp:revision>215</cp:revision>
  <cp:lastPrinted>2017-01-24T08:04:00Z</cp:lastPrinted>
  <dcterms:created xsi:type="dcterms:W3CDTF">2016-01-18T12:43:00Z</dcterms:created>
  <dcterms:modified xsi:type="dcterms:W3CDTF">2018-05-21T08:03:00Z</dcterms:modified>
</cp:coreProperties>
</file>